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201" w:rsidRDefault="00715201" w:rsidP="00715201">
      <w:pPr>
        <w:pStyle w:val="a3"/>
        <w:jc w:val="center"/>
      </w:pPr>
      <w:r>
        <w:t>РОССИЙСКАЯ ФЕДЕРАЦИЯ</w:t>
      </w:r>
    </w:p>
    <w:p w:rsidR="00715201" w:rsidRDefault="00715201" w:rsidP="00715201">
      <w:pPr>
        <w:pStyle w:val="a3"/>
        <w:jc w:val="center"/>
      </w:pPr>
      <w:r>
        <w:t>ФЕДЕРАЛЬНЫЙ ЗАКОН</w:t>
      </w:r>
    </w:p>
    <w:p w:rsidR="00715201" w:rsidRDefault="00715201" w:rsidP="00715201">
      <w:pPr>
        <w:pStyle w:val="a3"/>
        <w:jc w:val="center"/>
      </w:pPr>
      <w:r>
        <w:t>О МАТЕРИАЛЬНОЙ ОТВЕТСТВЕННОСТИ ВОЕННОСЛУЖАЩИХ</w:t>
      </w:r>
    </w:p>
    <w:p w:rsidR="00715201" w:rsidRDefault="00715201" w:rsidP="00715201">
      <w:pPr>
        <w:pStyle w:val="a3"/>
      </w:pPr>
      <w:r>
        <w:t> </w:t>
      </w:r>
    </w:p>
    <w:p w:rsidR="00715201" w:rsidRDefault="00715201" w:rsidP="00715201">
      <w:pPr>
        <w:pStyle w:val="a3"/>
        <w:jc w:val="right"/>
      </w:pPr>
      <w:r>
        <w:t>Принят</w:t>
      </w:r>
    </w:p>
    <w:p w:rsidR="00715201" w:rsidRDefault="00715201" w:rsidP="00715201">
      <w:pPr>
        <w:pStyle w:val="a3"/>
        <w:jc w:val="right"/>
      </w:pPr>
      <w:r>
        <w:t>Государственной Думой</w:t>
      </w:r>
    </w:p>
    <w:p w:rsidR="00715201" w:rsidRDefault="00715201" w:rsidP="00715201">
      <w:pPr>
        <w:pStyle w:val="a3"/>
        <w:jc w:val="right"/>
      </w:pPr>
      <w:r>
        <w:t>22 июня 1999 года</w:t>
      </w:r>
    </w:p>
    <w:p w:rsidR="00715201" w:rsidRDefault="00715201" w:rsidP="00715201">
      <w:pPr>
        <w:pStyle w:val="a3"/>
        <w:jc w:val="right"/>
      </w:pPr>
      <w:r>
        <w:t> </w:t>
      </w:r>
    </w:p>
    <w:p w:rsidR="00715201" w:rsidRDefault="00715201" w:rsidP="00715201">
      <w:pPr>
        <w:pStyle w:val="a3"/>
        <w:jc w:val="right"/>
      </w:pPr>
      <w:r>
        <w:t>Одобрен</w:t>
      </w:r>
    </w:p>
    <w:p w:rsidR="00715201" w:rsidRDefault="00715201" w:rsidP="00715201">
      <w:pPr>
        <w:pStyle w:val="a3"/>
        <w:jc w:val="right"/>
      </w:pPr>
      <w:r>
        <w:t>Советом Федерации</w:t>
      </w:r>
    </w:p>
    <w:p w:rsidR="00715201" w:rsidRDefault="00715201" w:rsidP="00715201">
      <w:pPr>
        <w:pStyle w:val="a3"/>
        <w:jc w:val="right"/>
      </w:pPr>
      <w:r>
        <w:t>25 июня 1999 года</w:t>
      </w:r>
    </w:p>
    <w:p w:rsidR="00715201" w:rsidRDefault="00715201" w:rsidP="00715201">
      <w:pPr>
        <w:pStyle w:val="a3"/>
        <w:jc w:val="right"/>
      </w:pPr>
      <w:r>
        <w:t> </w:t>
      </w:r>
    </w:p>
    <w:p w:rsidR="00715201" w:rsidRDefault="00715201" w:rsidP="00715201">
      <w:pPr>
        <w:pStyle w:val="a3"/>
      </w:pPr>
      <w:r>
        <w:rPr>
          <w:rStyle w:val="a4"/>
        </w:rPr>
        <w:t>ОГЛАВЛЕНИЕ:</w:t>
      </w:r>
    </w:p>
    <w:p w:rsidR="00715201" w:rsidRDefault="00715201" w:rsidP="00715201">
      <w:pPr>
        <w:pStyle w:val="a3"/>
      </w:pPr>
      <w:hyperlink r:id="rId4" w:anchor="I" w:history="1">
        <w:r>
          <w:rPr>
            <w:rStyle w:val="a5"/>
            <w:b/>
            <w:bCs/>
          </w:rPr>
          <w:t>Глава I.</w:t>
        </w:r>
      </w:hyperlink>
      <w:r>
        <w:rPr>
          <w:rStyle w:val="a4"/>
        </w:rPr>
        <w:t xml:space="preserve"> ОБЩИЕ ПОЛОЖЕНИЯ</w:t>
      </w:r>
    </w:p>
    <w:p w:rsidR="00715201" w:rsidRDefault="00715201" w:rsidP="00715201">
      <w:pPr>
        <w:pStyle w:val="rtejustify"/>
      </w:pPr>
      <w:hyperlink r:id="rId5" w:anchor="1" w:history="1">
        <w:r>
          <w:rPr>
            <w:rStyle w:val="a5"/>
            <w:b/>
            <w:bCs/>
          </w:rPr>
          <w:t>Статья 1.</w:t>
        </w:r>
      </w:hyperlink>
      <w:r>
        <w:rPr>
          <w:rStyle w:val="a4"/>
        </w:rPr>
        <w:t xml:space="preserve"> Предмет регулирования и область действия настоящего Федерального закона</w:t>
      </w:r>
    </w:p>
    <w:p w:rsidR="00715201" w:rsidRDefault="00715201" w:rsidP="00715201">
      <w:pPr>
        <w:pStyle w:val="rtejustify"/>
      </w:pPr>
      <w:hyperlink r:id="rId6" w:anchor="2" w:history="1">
        <w:r>
          <w:rPr>
            <w:rStyle w:val="a5"/>
            <w:b/>
            <w:bCs/>
          </w:rPr>
          <w:t>Статья 2.</w:t>
        </w:r>
      </w:hyperlink>
      <w:r>
        <w:rPr>
          <w:rStyle w:val="a4"/>
        </w:rPr>
        <w:t xml:space="preserve"> Основные понятия, применяемые в настоящем Федеральном законе</w:t>
      </w:r>
    </w:p>
    <w:p w:rsidR="00715201" w:rsidRDefault="00715201" w:rsidP="00715201">
      <w:pPr>
        <w:pStyle w:val="a3"/>
      </w:pPr>
      <w:hyperlink r:id="rId7" w:anchor="II" w:history="1">
        <w:r>
          <w:rPr>
            <w:rStyle w:val="a5"/>
            <w:b/>
            <w:bCs/>
          </w:rPr>
          <w:t>Глава II.</w:t>
        </w:r>
      </w:hyperlink>
      <w:r>
        <w:rPr>
          <w:rStyle w:val="a4"/>
        </w:rPr>
        <w:t xml:space="preserve"> МАТЕРИАЛЬНАЯ ОТВЕТСТВЕННОСТЬ ВОЕННОСЛУЖАЩИХ</w:t>
      </w:r>
    </w:p>
    <w:p w:rsidR="00715201" w:rsidRDefault="00715201" w:rsidP="00715201">
      <w:pPr>
        <w:pStyle w:val="rtejustify"/>
      </w:pPr>
      <w:hyperlink r:id="rId8" w:anchor="4" w:history="1">
        <w:r>
          <w:rPr>
            <w:rStyle w:val="a5"/>
            <w:b/>
            <w:bCs/>
          </w:rPr>
          <w:t>Статья 4.</w:t>
        </w:r>
      </w:hyperlink>
      <w:r>
        <w:rPr>
          <w:rStyle w:val="a4"/>
        </w:rPr>
        <w:t xml:space="preserve"> Ограниченная материальная ответственность военнослужащих</w:t>
      </w:r>
    </w:p>
    <w:p w:rsidR="00715201" w:rsidRDefault="00715201" w:rsidP="00715201">
      <w:pPr>
        <w:pStyle w:val="rtejustify"/>
      </w:pPr>
      <w:hyperlink r:id="rId9" w:anchor="5" w:history="1">
        <w:r>
          <w:rPr>
            <w:rStyle w:val="a5"/>
            <w:b/>
            <w:bCs/>
          </w:rPr>
          <w:t>Статья 5.</w:t>
        </w:r>
      </w:hyperlink>
      <w:r>
        <w:rPr>
          <w:rStyle w:val="a4"/>
        </w:rPr>
        <w:t xml:space="preserve"> Полная материальная ответственность военнослужащих</w:t>
      </w:r>
    </w:p>
    <w:p w:rsidR="00715201" w:rsidRDefault="00715201" w:rsidP="00715201">
      <w:pPr>
        <w:pStyle w:val="rtejustify"/>
      </w:pPr>
      <w:hyperlink r:id="rId10" w:anchor="III" w:history="1">
        <w:r>
          <w:rPr>
            <w:rStyle w:val="a5"/>
            <w:b/>
            <w:bCs/>
          </w:rPr>
          <w:t>Глава III.</w:t>
        </w:r>
      </w:hyperlink>
      <w:r>
        <w:rPr>
          <w:rStyle w:val="a4"/>
        </w:rPr>
        <w:t xml:space="preserve"> ОПРЕДЕЛЕНИЕ РАЗМЕРА ПРИЧИНЕННОГО УЩЕРБА И ПОРЯДОК ЕГО ВОЗМЕЩЕНИЯ</w:t>
      </w:r>
    </w:p>
    <w:p w:rsidR="00715201" w:rsidRDefault="00715201" w:rsidP="00715201">
      <w:pPr>
        <w:pStyle w:val="rtejustify"/>
      </w:pPr>
      <w:hyperlink r:id="rId11" w:anchor="6" w:history="1">
        <w:r>
          <w:rPr>
            <w:rStyle w:val="a5"/>
            <w:b/>
            <w:bCs/>
          </w:rPr>
          <w:t>Статья 6.</w:t>
        </w:r>
      </w:hyperlink>
      <w:r>
        <w:rPr>
          <w:rStyle w:val="a4"/>
        </w:rPr>
        <w:t xml:space="preserve"> Определение размера причиненного ущерба</w:t>
      </w:r>
    </w:p>
    <w:p w:rsidR="00715201" w:rsidRDefault="00715201" w:rsidP="00715201">
      <w:pPr>
        <w:pStyle w:val="rtejustify"/>
      </w:pPr>
      <w:hyperlink r:id="rId12" w:anchor="7" w:history="1">
        <w:r>
          <w:rPr>
            <w:rStyle w:val="a5"/>
            <w:b/>
            <w:bCs/>
          </w:rPr>
          <w:t>Статья 7.</w:t>
        </w:r>
      </w:hyperlink>
      <w:r>
        <w:rPr>
          <w:rStyle w:val="a4"/>
        </w:rPr>
        <w:t xml:space="preserve"> Проведение административного расследования при обнаружении ущерба</w:t>
      </w:r>
    </w:p>
    <w:p w:rsidR="00715201" w:rsidRDefault="00715201" w:rsidP="00715201">
      <w:pPr>
        <w:pStyle w:val="rtejustify"/>
      </w:pPr>
      <w:hyperlink r:id="rId13" w:anchor="8" w:history="1">
        <w:r>
          <w:rPr>
            <w:rStyle w:val="a5"/>
            <w:b/>
            <w:bCs/>
          </w:rPr>
          <w:t>Статья 8.</w:t>
        </w:r>
      </w:hyperlink>
      <w:r>
        <w:rPr>
          <w:rStyle w:val="a4"/>
        </w:rPr>
        <w:t xml:space="preserve"> Возмещение ущерба военнослужащими</w:t>
      </w:r>
    </w:p>
    <w:p w:rsidR="00715201" w:rsidRDefault="00715201" w:rsidP="00715201">
      <w:pPr>
        <w:pStyle w:val="rtejustify"/>
      </w:pPr>
      <w:hyperlink r:id="rId14" w:anchor="9" w:history="1">
        <w:r>
          <w:rPr>
            <w:rStyle w:val="a5"/>
            <w:b/>
            <w:bCs/>
          </w:rPr>
          <w:t>Статья 9.</w:t>
        </w:r>
      </w:hyperlink>
      <w:r>
        <w:rPr>
          <w:rStyle w:val="a4"/>
        </w:rPr>
        <w:t xml:space="preserve"> Возмещение ущерба в случае увольнения военнослужащего с военной службы или перевода его к новому месту службы</w:t>
      </w:r>
    </w:p>
    <w:p w:rsidR="00715201" w:rsidRDefault="00715201" w:rsidP="00715201">
      <w:pPr>
        <w:pStyle w:val="rtejustify"/>
      </w:pPr>
      <w:hyperlink r:id="rId15" w:anchor="10" w:history="1">
        <w:r>
          <w:rPr>
            <w:rStyle w:val="a5"/>
            <w:b/>
            <w:bCs/>
          </w:rPr>
          <w:t>Статья 10.</w:t>
        </w:r>
      </w:hyperlink>
      <w:r>
        <w:rPr>
          <w:rStyle w:val="a4"/>
        </w:rPr>
        <w:t xml:space="preserve"> Возмещение ущерба, причиненного военнослужащими третьим лицам</w:t>
      </w:r>
    </w:p>
    <w:p w:rsidR="00715201" w:rsidRDefault="00715201" w:rsidP="00715201">
      <w:pPr>
        <w:pStyle w:val="rtejustify"/>
      </w:pPr>
      <w:hyperlink r:id="rId16" w:anchor="11" w:history="1">
        <w:r>
          <w:rPr>
            <w:rStyle w:val="a5"/>
            <w:b/>
            <w:bCs/>
          </w:rPr>
          <w:t>Статья 11.</w:t>
        </w:r>
      </w:hyperlink>
      <w:r>
        <w:rPr>
          <w:rStyle w:val="a4"/>
        </w:rPr>
        <w:t xml:space="preserve"> Условия уменьшения размера ущерба, подлежащего возмещению</w:t>
      </w:r>
    </w:p>
    <w:p w:rsidR="00715201" w:rsidRDefault="00715201" w:rsidP="00715201">
      <w:pPr>
        <w:pStyle w:val="rtejustify"/>
      </w:pPr>
      <w:hyperlink r:id="rId17" w:anchor="12" w:history="1">
        <w:r>
          <w:rPr>
            <w:rStyle w:val="a5"/>
            <w:b/>
            <w:bCs/>
          </w:rPr>
          <w:t>Статья 12.</w:t>
        </w:r>
      </w:hyperlink>
      <w:r>
        <w:rPr>
          <w:rStyle w:val="a4"/>
        </w:rPr>
        <w:t xml:space="preserve"> Порядок производства денежных удержаний</w:t>
      </w:r>
    </w:p>
    <w:p w:rsidR="00715201" w:rsidRDefault="00715201" w:rsidP="00715201">
      <w:pPr>
        <w:pStyle w:val="rtejustify"/>
      </w:pPr>
      <w:hyperlink r:id="rId18" w:anchor="IV" w:history="1">
        <w:r>
          <w:rPr>
            <w:rStyle w:val="a5"/>
            <w:b/>
            <w:bCs/>
          </w:rPr>
          <w:t>Глава IV.</w:t>
        </w:r>
      </w:hyperlink>
      <w:r>
        <w:rPr>
          <w:rStyle w:val="a4"/>
        </w:rPr>
        <w:t xml:space="preserve"> ЗАКЛЮЧИТЕЛЬНЫЕ ПОЛОЖЕНИЯ</w:t>
      </w:r>
    </w:p>
    <w:p w:rsidR="00715201" w:rsidRDefault="00715201" w:rsidP="00715201">
      <w:pPr>
        <w:pStyle w:val="rtejustify"/>
      </w:pPr>
      <w:hyperlink r:id="rId19" w:anchor="13" w:history="1">
        <w:r>
          <w:rPr>
            <w:rStyle w:val="a5"/>
            <w:b/>
            <w:bCs/>
          </w:rPr>
          <w:t>Статья 13.</w:t>
        </w:r>
      </w:hyperlink>
      <w:r>
        <w:rPr>
          <w:rStyle w:val="a4"/>
        </w:rPr>
        <w:t xml:space="preserve"> Приведение нормативных правовых актов в соответствие с настоящим Федеральным законом</w:t>
      </w:r>
    </w:p>
    <w:p w:rsidR="00715201" w:rsidRDefault="00715201" w:rsidP="00715201">
      <w:pPr>
        <w:pStyle w:val="rtejustify"/>
      </w:pPr>
      <w:hyperlink r:id="rId20" w:anchor="14" w:history="1">
        <w:r>
          <w:rPr>
            <w:rStyle w:val="a5"/>
            <w:b/>
            <w:bCs/>
          </w:rPr>
          <w:t>Статья 14.</w:t>
        </w:r>
      </w:hyperlink>
      <w:r>
        <w:rPr>
          <w:rStyle w:val="a4"/>
        </w:rPr>
        <w:t xml:space="preserve"> Вступление в силу настоящего Федерального закона</w:t>
      </w:r>
    </w:p>
    <w:p w:rsidR="00715201" w:rsidRDefault="00715201" w:rsidP="00715201">
      <w:pPr>
        <w:pStyle w:val="rtejustify"/>
      </w:pPr>
      <w:r>
        <w:t> </w:t>
      </w:r>
    </w:p>
    <w:p w:rsidR="00715201" w:rsidRDefault="00715201" w:rsidP="00715201">
      <w:pPr>
        <w:pStyle w:val="rtejustify"/>
      </w:pPr>
      <w:r>
        <w:t> </w:t>
      </w:r>
    </w:p>
    <w:p w:rsidR="00715201" w:rsidRDefault="00715201" w:rsidP="00715201">
      <w:pPr>
        <w:pStyle w:val="rtejustify"/>
      </w:pPr>
      <w:r>
        <w:t> </w:t>
      </w:r>
    </w:p>
    <w:p w:rsidR="00715201" w:rsidRDefault="00715201" w:rsidP="00715201">
      <w:pPr>
        <w:pStyle w:val="a3"/>
        <w:jc w:val="center"/>
      </w:pPr>
      <w:bookmarkStart w:id="0" w:name="I"/>
      <w:bookmarkEnd w:id="0"/>
      <w:r>
        <w:rPr>
          <w:rStyle w:val="a4"/>
        </w:rPr>
        <w:t>Глава I. ОБЩИЕ ПОЛОЖЕНИЯ</w:t>
      </w:r>
    </w:p>
    <w:p w:rsidR="00715201" w:rsidRDefault="00715201" w:rsidP="00715201">
      <w:pPr>
        <w:pStyle w:val="rtejustify"/>
      </w:pPr>
      <w:bookmarkStart w:id="1" w:name="1"/>
      <w:bookmarkEnd w:id="1"/>
      <w:r>
        <w:rPr>
          <w:rStyle w:val="a4"/>
        </w:rPr>
        <w:t>Статья 1. Предмет регулирования и область действия настоящего Федерального закона</w:t>
      </w:r>
    </w:p>
    <w:p w:rsidR="00715201" w:rsidRDefault="00715201" w:rsidP="00715201">
      <w:pPr>
        <w:pStyle w:val="rtejustify"/>
      </w:pPr>
      <w:bookmarkStart w:id="2" w:name="1.1"/>
      <w:bookmarkEnd w:id="2"/>
      <w:r>
        <w:t xml:space="preserve">1. Настоящий Федеральный закон устанавливает условия и размеры материальной ответственности военнослужащих и граждан, призванных на военные сборы (далее - военнослужащие), за ущерб, причиненный ими при исполнении обязанностей военной службы </w:t>
      </w:r>
      <w:hyperlink r:id="rId21" w:anchor="4.2" w:history="1">
        <w:r>
          <w:rPr>
            <w:rStyle w:val="a5"/>
          </w:rPr>
          <w:t>имуществу</w:t>
        </w:r>
      </w:hyperlink>
      <w:r>
        <w:t>, находящемуся в федеральной собственности и закрепленному за воинскими частями, а также определяет порядок возмещения причиненного ущерба.</w:t>
      </w:r>
    </w:p>
    <w:p w:rsidR="00715201" w:rsidRDefault="00715201" w:rsidP="00715201">
      <w:pPr>
        <w:pStyle w:val="rtejustify"/>
      </w:pPr>
      <w:bookmarkStart w:id="3" w:name="2.1"/>
      <w:bookmarkEnd w:id="3"/>
      <w:r>
        <w:t xml:space="preserve">2. Действие настоящего Федерального закона распространяется на военнослужащих, проходящих военную службу </w:t>
      </w:r>
      <w:r>
        <w:rPr>
          <w:rStyle w:val="a4"/>
        </w:rPr>
        <w:t>по призыву и по контракту</w:t>
      </w:r>
      <w:r>
        <w:t xml:space="preserve"> в Вооруженных Силах Российской Федерации, а также в других войсках, воинских формированиях и органах, в которых законодательством Российской Федерации предусмотрена военная служба.</w:t>
      </w:r>
    </w:p>
    <w:p w:rsidR="00715201" w:rsidRDefault="00715201" w:rsidP="00715201">
      <w:pPr>
        <w:pStyle w:val="rtejustify"/>
      </w:pPr>
      <w:bookmarkStart w:id="4" w:name="2"/>
      <w:bookmarkEnd w:id="4"/>
      <w:r>
        <w:rPr>
          <w:rStyle w:val="a4"/>
        </w:rPr>
        <w:t>Статья 2. Основные понятия, применяемые в настоящем Федеральном законе</w:t>
      </w:r>
    </w:p>
    <w:p w:rsidR="00715201" w:rsidRDefault="00715201" w:rsidP="00715201">
      <w:pPr>
        <w:pStyle w:val="rtejustify"/>
      </w:pPr>
      <w:r>
        <w:t>Для целей настоящего Федерального закона применяются следующие основные понятия:</w:t>
      </w:r>
    </w:p>
    <w:p w:rsidR="00715201" w:rsidRDefault="00715201" w:rsidP="00715201">
      <w:pPr>
        <w:pStyle w:val="rtejustify"/>
      </w:pPr>
      <w:bookmarkStart w:id="5" w:name="2.2"/>
      <w:bookmarkEnd w:id="5"/>
      <w:r>
        <w:rPr>
          <w:rStyle w:val="a4"/>
        </w:rPr>
        <w:t>воинские части</w:t>
      </w:r>
      <w:r>
        <w:t xml:space="preserve"> - органы военного управления, объединения, соединения, воинские части, корабли, организации, военные профессиональные образовательные организации и военные образовательные организации высшего образования, в которых в соответствии с законодательством Российской Федерации военнослужащие проходят военную службу;</w:t>
      </w:r>
    </w:p>
    <w:p w:rsidR="00715201" w:rsidRDefault="00715201" w:rsidP="00715201">
      <w:pPr>
        <w:pStyle w:val="rtejustify"/>
      </w:pPr>
      <w:bookmarkStart w:id="6" w:name="3.2"/>
      <w:bookmarkEnd w:id="6"/>
      <w:r>
        <w:rPr>
          <w:rStyle w:val="a4"/>
        </w:rPr>
        <w:t>командиры (начальники)</w:t>
      </w:r>
      <w:r>
        <w:t xml:space="preserve"> - командиры (начальники) воинских частей, их заместители, командиры (начальники) структурных подразделений воинских частей и их заместители;</w:t>
      </w:r>
    </w:p>
    <w:p w:rsidR="00715201" w:rsidRDefault="00715201" w:rsidP="00715201">
      <w:pPr>
        <w:pStyle w:val="rtejustify"/>
      </w:pPr>
      <w:bookmarkStart w:id="7" w:name="4.2"/>
      <w:bookmarkEnd w:id="7"/>
      <w:r>
        <w:rPr>
          <w:rStyle w:val="a4"/>
        </w:rPr>
        <w:t>имущество воинской части</w:t>
      </w:r>
      <w:r>
        <w:t xml:space="preserve"> (далее - имущество) - все виды вооружения, военной техники, боеприпасы, горюче-смазочные материалы, топливо, продовольствие, вещевое имущество и иные виды военного имущества, здания, сооружения, деньги и ценные бумаги, другие материальные средства, являющиеся федеральной собственностью и закрепленные за воинской частью;</w:t>
      </w:r>
    </w:p>
    <w:p w:rsidR="00715201" w:rsidRDefault="00715201" w:rsidP="00715201">
      <w:pPr>
        <w:pStyle w:val="rtejustify"/>
      </w:pPr>
      <w:bookmarkStart w:id="8" w:name="5.2"/>
      <w:bookmarkEnd w:id="8"/>
      <w:r>
        <w:rPr>
          <w:rStyle w:val="a4"/>
        </w:rPr>
        <w:lastRenderedPageBreak/>
        <w:t>реальный ущерб (далее также - ущерб)</w:t>
      </w:r>
      <w:r>
        <w:t xml:space="preserve"> - утрата или повреждение </w:t>
      </w:r>
      <w:hyperlink r:id="rId22" w:anchor="4.2" w:history="1">
        <w:r>
          <w:rPr>
            <w:rStyle w:val="a5"/>
          </w:rPr>
          <w:t>имущества воинской части</w:t>
        </w:r>
      </w:hyperlink>
      <w:r>
        <w:t xml:space="preserve">, расходы, которые воинская часть произвела либо должна произвести для восстановления, приобретения утраченного или поврежденного </w:t>
      </w:r>
      <w:hyperlink r:id="rId23" w:anchor="4.2" w:history="1">
        <w:r>
          <w:rPr>
            <w:rStyle w:val="a5"/>
          </w:rPr>
          <w:t>имущества</w:t>
        </w:r>
      </w:hyperlink>
      <w:r>
        <w:t>, а также излишние денежные выплаты, произведенные воинской частью.</w:t>
      </w:r>
    </w:p>
    <w:p w:rsidR="00715201" w:rsidRDefault="00715201" w:rsidP="00715201">
      <w:pPr>
        <w:pStyle w:val="rtejustify"/>
      </w:pPr>
      <w:bookmarkStart w:id="9" w:name="3"/>
      <w:bookmarkEnd w:id="9"/>
      <w:r>
        <w:rPr>
          <w:rStyle w:val="a4"/>
        </w:rPr>
        <w:t>Статья 3. Условия материальной ответственности военнослужащих за причиненный ущерб</w:t>
      </w:r>
    </w:p>
    <w:p w:rsidR="00715201" w:rsidRDefault="00715201" w:rsidP="00715201">
      <w:pPr>
        <w:pStyle w:val="rtejustify"/>
      </w:pPr>
      <w:bookmarkStart w:id="10" w:name="1.3"/>
      <w:bookmarkEnd w:id="10"/>
      <w:r>
        <w:t xml:space="preserve">1. Военнослужащие несут материальную ответственность только за причиненный по их вине </w:t>
      </w:r>
      <w:hyperlink r:id="rId24" w:anchor="5.2" w:history="1">
        <w:r>
          <w:rPr>
            <w:rStyle w:val="a5"/>
          </w:rPr>
          <w:t>реальный ущерб</w:t>
        </w:r>
      </w:hyperlink>
      <w:r>
        <w:t>.</w:t>
      </w:r>
    </w:p>
    <w:p w:rsidR="00715201" w:rsidRDefault="00715201" w:rsidP="00715201">
      <w:pPr>
        <w:pStyle w:val="rtejustify"/>
      </w:pPr>
      <w:bookmarkStart w:id="11" w:name="2.3"/>
      <w:bookmarkEnd w:id="11"/>
      <w:r>
        <w:t xml:space="preserve">2. Военнослужащие, причинившие ущерб не </w:t>
      </w:r>
      <w:hyperlink r:id="rId25" w:anchor="37" w:tgtFrame="_blank" w:history="1">
        <w:r>
          <w:rPr>
            <w:rStyle w:val="a5"/>
          </w:rPr>
          <w:t>при исполнении обязанностей военной службы</w:t>
        </w:r>
      </w:hyperlink>
      <w:r>
        <w:t>, несут гражданско-правовую ответственность в соответствии с гражданским законодательством Российской Федерации.</w:t>
      </w:r>
    </w:p>
    <w:p w:rsidR="00715201" w:rsidRDefault="00715201" w:rsidP="00715201">
      <w:pPr>
        <w:pStyle w:val="rtejustify"/>
      </w:pPr>
      <w:bookmarkStart w:id="12" w:name="3.3"/>
      <w:bookmarkEnd w:id="12"/>
      <w:r>
        <w:t>3. Не допускается привлечение военнослужащих к материальной ответственности за ущерб, причиненный вследствие исполнения приказа командира (начальника), а также в результате правомерных действий, оправданного служебного риска, действия непреодолимой силы.</w:t>
      </w:r>
    </w:p>
    <w:p w:rsidR="00715201" w:rsidRDefault="00715201" w:rsidP="00715201">
      <w:pPr>
        <w:pStyle w:val="rtejustify"/>
      </w:pPr>
      <w:bookmarkStart w:id="13" w:name="4.3"/>
      <w:bookmarkEnd w:id="13"/>
      <w:r>
        <w:t xml:space="preserve">4. Военнослужащие могут быть привлечены к материальной ответственности в соответствии с настоящим Федеральным законом </w:t>
      </w:r>
      <w:r>
        <w:rPr>
          <w:rStyle w:val="a4"/>
        </w:rPr>
        <w:t>в течение трех лет со дня обнаружения ущерба.</w:t>
      </w:r>
    </w:p>
    <w:p w:rsidR="00715201" w:rsidRDefault="00715201" w:rsidP="00715201">
      <w:pPr>
        <w:pStyle w:val="a3"/>
        <w:jc w:val="center"/>
      </w:pPr>
      <w:bookmarkStart w:id="14" w:name="II"/>
      <w:bookmarkEnd w:id="14"/>
      <w:r>
        <w:rPr>
          <w:rStyle w:val="a4"/>
        </w:rPr>
        <w:t>Глава II. МАТЕРИАЛЬНАЯ ОТВЕТСТВЕННОСТЬ ВОЕННОСЛУЖАЩИХ</w:t>
      </w:r>
    </w:p>
    <w:p w:rsidR="00715201" w:rsidRDefault="00715201" w:rsidP="00715201">
      <w:pPr>
        <w:pStyle w:val="rtejustify"/>
      </w:pPr>
      <w:bookmarkStart w:id="15" w:name="4"/>
      <w:bookmarkEnd w:id="15"/>
      <w:r>
        <w:rPr>
          <w:rStyle w:val="a4"/>
        </w:rPr>
        <w:t>Статья 4. Ограниченная материальная ответственность военнослужащих</w:t>
      </w:r>
    </w:p>
    <w:p w:rsidR="00715201" w:rsidRDefault="00715201" w:rsidP="00715201">
      <w:pPr>
        <w:pStyle w:val="rtejustify"/>
      </w:pPr>
      <w:bookmarkStart w:id="16" w:name="1.4"/>
      <w:bookmarkEnd w:id="16"/>
      <w:r>
        <w:t xml:space="preserve">1. За ущерб, причиненный по неосторожности </w:t>
      </w:r>
      <w:hyperlink r:id="rId26" w:anchor="37" w:tgtFrame="_blank" w:history="1">
        <w:r>
          <w:rPr>
            <w:rStyle w:val="a5"/>
          </w:rPr>
          <w:t>при исполнении обязанностей военной службы</w:t>
        </w:r>
      </w:hyperlink>
      <w:r>
        <w:t xml:space="preserve">, военнослужащие, проходящие военную службу по контракту, и граждане, призванные на военные сборы, несут материальную ответственность в размере причиненного ими ущерба, </w:t>
      </w:r>
      <w:r>
        <w:rPr>
          <w:rStyle w:val="a4"/>
        </w:rPr>
        <w:t xml:space="preserve">но не более одного </w:t>
      </w:r>
      <w:hyperlink r:id="rId27" w:anchor="2" w:history="1">
        <w:r>
          <w:rPr>
            <w:rStyle w:val="a5"/>
            <w:b/>
            <w:bCs/>
          </w:rPr>
          <w:t>оклада месячного денежного содержания</w:t>
        </w:r>
      </w:hyperlink>
      <w:r>
        <w:rPr>
          <w:rStyle w:val="a4"/>
        </w:rPr>
        <w:t xml:space="preserve"> и одной </w:t>
      </w:r>
      <w:hyperlink r:id="rId28" w:anchor="36" w:history="1">
        <w:r>
          <w:rPr>
            <w:rStyle w:val="a5"/>
            <w:b/>
            <w:bCs/>
          </w:rPr>
          <w:t>месячной надбавки за выслугу лет</w:t>
        </w:r>
      </w:hyperlink>
      <w:r>
        <w:t xml:space="preserve">; военнослужащие, проходящие военную службу по призыву, - не более двух окладов </w:t>
      </w:r>
      <w:hyperlink r:id="rId29" w:anchor="2" w:history="1">
        <w:r>
          <w:rPr>
            <w:rStyle w:val="a5"/>
          </w:rPr>
          <w:t>месячного денежного содержания</w:t>
        </w:r>
      </w:hyperlink>
      <w:r>
        <w:t>, за исключением случаев, когда настоящим Федеральным законом и другими нормативными правовыми актами Российской Федерации для военнослужащих установлены иные размеры материальной ответственности.</w:t>
      </w:r>
    </w:p>
    <w:p w:rsidR="00715201" w:rsidRDefault="00715201" w:rsidP="00715201">
      <w:pPr>
        <w:pStyle w:val="rtejustify"/>
      </w:pPr>
      <w:bookmarkStart w:id="17" w:name="2.4"/>
      <w:bookmarkEnd w:id="17"/>
      <w:r>
        <w:t xml:space="preserve">2. Военнослужащие, проходящие военную службу по контракту, виновные в причинении ущерба, связанного с уплатой воинской частью штрафов за простои контейнеров, вагонов, судов и автомобилей, завышение объемов выполненных работ, несвоевременное внесение в соответствующие бюджеты налогов и других обязательных платежей, несут материальную ответственность в размере причиненного ущерба, </w:t>
      </w:r>
      <w:r>
        <w:rPr>
          <w:rStyle w:val="a4"/>
        </w:rPr>
        <w:t xml:space="preserve">но не более двух </w:t>
      </w:r>
      <w:hyperlink r:id="rId30" w:anchor="2" w:history="1">
        <w:r>
          <w:rPr>
            <w:rStyle w:val="a5"/>
            <w:b/>
            <w:bCs/>
          </w:rPr>
          <w:t>окладов месячного денежного содержания</w:t>
        </w:r>
      </w:hyperlink>
      <w:r>
        <w:rPr>
          <w:rStyle w:val="a4"/>
        </w:rPr>
        <w:t xml:space="preserve"> и двух месячных </w:t>
      </w:r>
      <w:hyperlink r:id="rId31" w:anchor="36" w:history="1">
        <w:r>
          <w:rPr>
            <w:rStyle w:val="a5"/>
            <w:b/>
            <w:bCs/>
          </w:rPr>
          <w:t>надбавок за выслугу лет</w:t>
        </w:r>
      </w:hyperlink>
      <w:r>
        <w:t>.</w:t>
      </w:r>
    </w:p>
    <w:p w:rsidR="00715201" w:rsidRDefault="00715201" w:rsidP="00715201">
      <w:pPr>
        <w:pStyle w:val="rtejustify"/>
      </w:pPr>
      <w:bookmarkStart w:id="18" w:name="3.4"/>
      <w:bookmarkEnd w:id="18"/>
      <w:r>
        <w:t xml:space="preserve">3. Командиры (начальники), нарушившие своими приказами (распоряжениями) установленный порядок учета, хранения, использования, расходования, перевозки </w:t>
      </w:r>
      <w:hyperlink r:id="rId32" w:anchor="4.2" w:history="1">
        <w:r>
          <w:rPr>
            <w:rStyle w:val="a5"/>
          </w:rPr>
          <w:t>имущества</w:t>
        </w:r>
      </w:hyperlink>
      <w:r>
        <w:t xml:space="preserve"> или не принявшие необходимых мер к предотвращению его хищения, уничтожения, повреждения, порчи, излишних денежных выплат, что повлекло причинение ущерба, либо не принявшие необходимых мер к возмещению виновными лицами причиненного воинской части ущерба, несут материальную ответственность в </w:t>
      </w:r>
      <w:r>
        <w:lastRenderedPageBreak/>
        <w:t xml:space="preserve">размере причиненного ущерба, </w:t>
      </w:r>
      <w:r>
        <w:rPr>
          <w:rStyle w:val="a4"/>
        </w:rPr>
        <w:t xml:space="preserve">но не более одного </w:t>
      </w:r>
      <w:hyperlink r:id="rId33" w:anchor="2" w:history="1">
        <w:r>
          <w:rPr>
            <w:rStyle w:val="a5"/>
            <w:b/>
            <w:bCs/>
          </w:rPr>
          <w:t>оклада месячного денежного содержания</w:t>
        </w:r>
      </w:hyperlink>
      <w:r>
        <w:rPr>
          <w:rStyle w:val="a4"/>
        </w:rPr>
        <w:t xml:space="preserve"> и одной </w:t>
      </w:r>
      <w:hyperlink r:id="rId34" w:anchor="36" w:history="1">
        <w:r>
          <w:rPr>
            <w:rStyle w:val="a5"/>
            <w:b/>
            <w:bCs/>
          </w:rPr>
          <w:t>месячной надбавки за выслугу лет</w:t>
        </w:r>
      </w:hyperlink>
      <w:r>
        <w:rPr>
          <w:rStyle w:val="a4"/>
        </w:rPr>
        <w:t>.</w:t>
      </w:r>
    </w:p>
    <w:p w:rsidR="00715201" w:rsidRDefault="00715201" w:rsidP="00715201">
      <w:pPr>
        <w:pStyle w:val="rtejustify"/>
      </w:pPr>
      <w:bookmarkStart w:id="19" w:name="4.4"/>
      <w:bookmarkEnd w:id="19"/>
      <w:r>
        <w:t xml:space="preserve">4. Командиры (начальники) воинских частей, виновные в незаконном увольнении военнослужащего (лица гражданского персонала) с военной службы (работы), незаконном переводе лица гражданского персонала на другую работу, незаконном назначении военнослужащего (лица гражданского персонала) на должность, не предусмотренную штатом (штатным расписанием) воинской части, либо на должность, оплачиваемую выше фактически занимаемой должности, несут материальную ответственность за ущерб, причиненный излишними денежными выплатами, произведенными в результате незаконного увольнения военнослужащего (лица гражданского персонала), незаконного перевода лица гражданского персонала на другую работу, незаконного назначения военнослужащего (лица гражданского персонала) на должность, в размере причиненного ущерба, </w:t>
      </w:r>
      <w:r>
        <w:rPr>
          <w:rStyle w:val="a4"/>
        </w:rPr>
        <w:t xml:space="preserve">но не более трех </w:t>
      </w:r>
      <w:hyperlink r:id="rId35" w:anchor="2" w:history="1">
        <w:r>
          <w:rPr>
            <w:rStyle w:val="a5"/>
            <w:b/>
            <w:bCs/>
          </w:rPr>
          <w:t>окладов месячного денежного содержания</w:t>
        </w:r>
      </w:hyperlink>
      <w:r>
        <w:rPr>
          <w:rStyle w:val="a4"/>
        </w:rPr>
        <w:t xml:space="preserve"> и трех </w:t>
      </w:r>
      <w:hyperlink r:id="rId36" w:anchor="36" w:history="1">
        <w:r>
          <w:rPr>
            <w:rStyle w:val="a5"/>
            <w:b/>
            <w:bCs/>
          </w:rPr>
          <w:t>месячных надбавок за выслугу лет</w:t>
        </w:r>
      </w:hyperlink>
      <w:r>
        <w:rPr>
          <w:rStyle w:val="a4"/>
        </w:rPr>
        <w:t>.</w:t>
      </w:r>
    </w:p>
    <w:p w:rsidR="00715201" w:rsidRDefault="00715201" w:rsidP="00715201">
      <w:pPr>
        <w:pStyle w:val="rtejustify"/>
      </w:pPr>
      <w:bookmarkStart w:id="20" w:name="5"/>
      <w:bookmarkEnd w:id="20"/>
      <w:r>
        <w:rPr>
          <w:rStyle w:val="a4"/>
        </w:rPr>
        <w:t>Статья 5. Полная материальная ответственность военнослужащих</w:t>
      </w:r>
    </w:p>
    <w:p w:rsidR="00715201" w:rsidRDefault="00715201" w:rsidP="00715201">
      <w:pPr>
        <w:pStyle w:val="rtejustify"/>
      </w:pPr>
      <w:bookmarkStart w:id="21" w:name="1.5"/>
      <w:bookmarkEnd w:id="21"/>
      <w:r>
        <w:t xml:space="preserve">Военнослужащие несут материальную ответственность </w:t>
      </w:r>
      <w:r>
        <w:rPr>
          <w:rStyle w:val="a4"/>
        </w:rPr>
        <w:t xml:space="preserve">в полном размере ущерба </w:t>
      </w:r>
      <w:r>
        <w:t>в случаях, когда ущерб причинен:</w:t>
      </w:r>
    </w:p>
    <w:p w:rsidR="00715201" w:rsidRDefault="00715201" w:rsidP="00715201">
      <w:pPr>
        <w:pStyle w:val="rtejustify"/>
      </w:pPr>
      <w:bookmarkStart w:id="22" w:name="2.5"/>
      <w:bookmarkEnd w:id="22"/>
      <w:r>
        <w:t xml:space="preserve">военнослужащим, которому </w:t>
      </w:r>
      <w:hyperlink r:id="rId37" w:anchor="4.2" w:history="1">
        <w:r>
          <w:rPr>
            <w:rStyle w:val="a5"/>
          </w:rPr>
          <w:t>имущество</w:t>
        </w:r>
      </w:hyperlink>
      <w:r>
        <w:t xml:space="preserve"> было передано под отчет для хранения, перевозки, выдачи, пользования и других целей;</w:t>
      </w:r>
    </w:p>
    <w:p w:rsidR="00715201" w:rsidRDefault="00715201" w:rsidP="00715201">
      <w:pPr>
        <w:pStyle w:val="rtejustify"/>
      </w:pPr>
      <w:bookmarkStart w:id="23" w:name="3.5"/>
      <w:bookmarkEnd w:id="23"/>
      <w:r>
        <w:t xml:space="preserve">действиями (бездействием) военнослужащего, содержащими признаки состава преступления, предусмотренного уголовным </w:t>
      </w:r>
      <w:hyperlink r:id="rId38" w:tgtFrame="_blank" w:history="1">
        <w:r>
          <w:rPr>
            <w:rStyle w:val="a5"/>
          </w:rPr>
          <w:t>законодательством</w:t>
        </w:r>
      </w:hyperlink>
      <w:r>
        <w:t xml:space="preserve"> Российской Федерации;</w:t>
      </w:r>
    </w:p>
    <w:p w:rsidR="00715201" w:rsidRDefault="00715201" w:rsidP="00715201">
      <w:pPr>
        <w:pStyle w:val="rtejustify"/>
      </w:pPr>
      <w:bookmarkStart w:id="24" w:name="4.5"/>
      <w:bookmarkEnd w:id="24"/>
      <w:r>
        <w:t xml:space="preserve">в результате хищения, умышленных уничтожения, повреждения, порчи, незаконных расходования или использования имущества либо иных умышленных действий (бездействия) независимо от того, содержат ли они признаки состава преступления, предусмотренного уголовным </w:t>
      </w:r>
      <w:hyperlink r:id="rId39" w:history="1">
        <w:r>
          <w:rPr>
            <w:rStyle w:val="a5"/>
          </w:rPr>
          <w:t>законодательством</w:t>
        </w:r>
      </w:hyperlink>
      <w:r>
        <w:t xml:space="preserve"> Российской Федерации;</w:t>
      </w:r>
    </w:p>
    <w:p w:rsidR="00715201" w:rsidRDefault="00715201" w:rsidP="00715201">
      <w:pPr>
        <w:pStyle w:val="rtejustify"/>
      </w:pPr>
      <w:bookmarkStart w:id="25" w:name="5.5"/>
      <w:bookmarkEnd w:id="25"/>
      <w:r>
        <w:t>умышленными действиями военнослужащих, повлекшими затраты на лечение в медицинских организациях военнослужащих, пострадавших в результате этих действий;</w:t>
      </w:r>
    </w:p>
    <w:p w:rsidR="00715201" w:rsidRDefault="00715201" w:rsidP="00715201">
      <w:pPr>
        <w:pStyle w:val="rtejustify"/>
      </w:pPr>
      <w:bookmarkStart w:id="26" w:name="6.5"/>
      <w:bookmarkEnd w:id="26"/>
      <w:r>
        <w:t>военнослужащим, добровольно приведшим себя в состояние опьянения.</w:t>
      </w:r>
    </w:p>
    <w:p w:rsidR="00715201" w:rsidRDefault="00715201" w:rsidP="00715201">
      <w:pPr>
        <w:pStyle w:val="rtejustify"/>
      </w:pPr>
      <w:r>
        <w:t> </w:t>
      </w:r>
    </w:p>
    <w:p w:rsidR="00715201" w:rsidRDefault="00715201" w:rsidP="00715201">
      <w:pPr>
        <w:pStyle w:val="a3"/>
        <w:jc w:val="center"/>
      </w:pPr>
      <w:bookmarkStart w:id="27" w:name="III"/>
      <w:bookmarkEnd w:id="27"/>
      <w:r>
        <w:rPr>
          <w:rStyle w:val="a4"/>
        </w:rPr>
        <w:t>Глава III. ОПРЕДЕЛЕНИЕ РАЗМЕРА ПРИЧИНЕННОГО УЩЕРБА</w:t>
      </w:r>
    </w:p>
    <w:p w:rsidR="00715201" w:rsidRDefault="00715201" w:rsidP="00715201">
      <w:pPr>
        <w:pStyle w:val="a3"/>
        <w:jc w:val="center"/>
      </w:pPr>
      <w:r>
        <w:rPr>
          <w:rStyle w:val="a4"/>
        </w:rPr>
        <w:t>И ПОРЯДОК ЕГО ВОЗМЕЩЕНИЯ</w:t>
      </w:r>
    </w:p>
    <w:p w:rsidR="00715201" w:rsidRDefault="00715201" w:rsidP="00715201">
      <w:pPr>
        <w:pStyle w:val="rtejustify"/>
      </w:pPr>
      <w:bookmarkStart w:id="28" w:name="6"/>
      <w:bookmarkEnd w:id="28"/>
      <w:r>
        <w:rPr>
          <w:rStyle w:val="a4"/>
        </w:rPr>
        <w:t>Статья 6. Определение размера причиненного ущерба</w:t>
      </w:r>
    </w:p>
    <w:p w:rsidR="00715201" w:rsidRDefault="00715201" w:rsidP="00715201">
      <w:pPr>
        <w:pStyle w:val="rtejustify"/>
      </w:pPr>
      <w:bookmarkStart w:id="29" w:name="1.6"/>
      <w:bookmarkEnd w:id="29"/>
      <w:r>
        <w:t>1. Размер причиненного ущерба определяется по фактическим потерям,</w:t>
      </w:r>
      <w:r>
        <w:rPr>
          <w:rStyle w:val="a4"/>
        </w:rPr>
        <w:t xml:space="preserve"> на основании данных учета </w:t>
      </w:r>
      <w:hyperlink r:id="rId40" w:anchor="4.2" w:history="1">
        <w:r>
          <w:rPr>
            <w:rStyle w:val="a5"/>
            <w:b/>
            <w:bCs/>
          </w:rPr>
          <w:t>имущества воинской части</w:t>
        </w:r>
      </w:hyperlink>
      <w:r>
        <w:rPr>
          <w:rStyle w:val="a4"/>
        </w:rPr>
        <w:t xml:space="preserve"> и исходя из цен, действующих в данной местности</w:t>
      </w:r>
      <w:r>
        <w:t xml:space="preserve"> (для воинских частей, дислоцированных за пределами Российской Федерации, - в стране пребывания) </w:t>
      </w:r>
      <w:r>
        <w:rPr>
          <w:rStyle w:val="a4"/>
        </w:rPr>
        <w:t>на день обнаружения ущерба</w:t>
      </w:r>
      <w:r>
        <w:t>.</w:t>
      </w:r>
    </w:p>
    <w:p w:rsidR="00715201" w:rsidRDefault="00715201" w:rsidP="00715201">
      <w:pPr>
        <w:pStyle w:val="rtejustify"/>
      </w:pPr>
      <w:r>
        <w:lastRenderedPageBreak/>
        <w:t xml:space="preserve">Цены на вооружение, военную технику, боеприпасы, другое </w:t>
      </w:r>
      <w:hyperlink r:id="rId41" w:anchor="4.2" w:history="1">
        <w:r>
          <w:rPr>
            <w:rStyle w:val="a5"/>
          </w:rPr>
          <w:t>имущество</w:t>
        </w:r>
      </w:hyperlink>
      <w:r>
        <w:t>, централизованно поставляемые воинским частям, определяются уполномоченными на то государственными органами.</w:t>
      </w:r>
    </w:p>
    <w:p w:rsidR="00715201" w:rsidRDefault="00715201" w:rsidP="00715201">
      <w:pPr>
        <w:pStyle w:val="rtejustify"/>
      </w:pPr>
      <w:bookmarkStart w:id="30" w:name="2.6"/>
      <w:bookmarkEnd w:id="30"/>
      <w:r>
        <w:t xml:space="preserve">2. Размер причиненного ущерба определяется </w:t>
      </w:r>
      <w:r>
        <w:rPr>
          <w:rStyle w:val="a4"/>
        </w:rPr>
        <w:t xml:space="preserve">с учетом степени износа </w:t>
      </w:r>
      <w:hyperlink r:id="rId42" w:anchor="4.2" w:history="1">
        <w:r>
          <w:rPr>
            <w:rStyle w:val="a5"/>
            <w:b/>
            <w:bCs/>
          </w:rPr>
          <w:t>имущества</w:t>
        </w:r>
      </w:hyperlink>
      <w:r>
        <w:rPr>
          <w:rStyle w:val="a4"/>
        </w:rPr>
        <w:t xml:space="preserve"> по установленным на день обнаружения ущерба нормам, но не ниже стоимости лома (утиля) этого </w:t>
      </w:r>
      <w:hyperlink r:id="rId43" w:anchor="4.2" w:history="1">
        <w:r>
          <w:rPr>
            <w:rStyle w:val="a5"/>
            <w:b/>
            <w:bCs/>
          </w:rPr>
          <w:t>имущества</w:t>
        </w:r>
      </w:hyperlink>
      <w:r>
        <w:t>.</w:t>
      </w:r>
    </w:p>
    <w:p w:rsidR="00715201" w:rsidRDefault="00715201" w:rsidP="00715201">
      <w:pPr>
        <w:pStyle w:val="rtejustify"/>
      </w:pPr>
      <w:bookmarkStart w:id="31" w:name="3.6"/>
      <w:bookmarkEnd w:id="31"/>
      <w:r>
        <w:t>3. При незаконном назначении военнослужащего (лица гражданского персонала) на должность, не предусмотренную штатом (штатным расписанием) воинской части, размер ущерба определяется размером выплаченного военнослужащему (лицу гражданского персонала) денежного довольствия (выплаченной заработной платы), а при незаконном назначении на должность, оплачиваемую выше должности, фактически занимаемой военнослужащим (лицом гражданского персонала), - разницей между выплаченным денежным довольствием (выплаченной заработной платой) и денежным довольствием (заработной платой) по фактически занимаемой должности.</w:t>
      </w:r>
    </w:p>
    <w:p w:rsidR="00715201" w:rsidRDefault="00715201" w:rsidP="00715201">
      <w:pPr>
        <w:pStyle w:val="rtejustify"/>
      </w:pPr>
      <w:bookmarkStart w:id="32" w:name="4.6"/>
      <w:bookmarkEnd w:id="32"/>
      <w:r>
        <w:t xml:space="preserve">4. Размер ущерба, причиненного в случае, предусмотренном </w:t>
      </w:r>
      <w:hyperlink r:id="rId44" w:anchor="5.5" w:history="1">
        <w:r>
          <w:rPr>
            <w:rStyle w:val="a5"/>
          </w:rPr>
          <w:t>абзацем пятым</w:t>
        </w:r>
      </w:hyperlink>
      <w:r>
        <w:t xml:space="preserve"> статьи 5 настоящего Федерального закона, определяется фактическими затратами на лечение военнослужащих, пострадавших в результате умышленных действий других военнослужащих, в медицинских организациях.</w:t>
      </w:r>
    </w:p>
    <w:p w:rsidR="00715201" w:rsidRDefault="00715201" w:rsidP="00715201">
      <w:pPr>
        <w:pStyle w:val="rtejustify"/>
      </w:pPr>
      <w:bookmarkStart w:id="33" w:name="5.6"/>
      <w:bookmarkEnd w:id="33"/>
      <w:r>
        <w:t>5. Размер возмещаемого ущерба, причиненного по вине нескольких военнослужащих, определяется для каждого из них с учетом степени вины и вида материальной ответственности.</w:t>
      </w:r>
    </w:p>
    <w:p w:rsidR="00715201" w:rsidRDefault="00715201" w:rsidP="00715201">
      <w:pPr>
        <w:pStyle w:val="rtejustify"/>
      </w:pPr>
      <w:bookmarkStart w:id="34" w:name="6.6"/>
      <w:bookmarkEnd w:id="34"/>
      <w:r>
        <w:t xml:space="preserve">6. При привлечении военнослужащего к материальной ответственности размер </w:t>
      </w:r>
      <w:hyperlink r:id="rId45" w:anchor="2" w:history="1">
        <w:r>
          <w:rPr>
            <w:rStyle w:val="a5"/>
          </w:rPr>
          <w:t>оклада месячного денежного содержания</w:t>
        </w:r>
      </w:hyperlink>
      <w:r>
        <w:t xml:space="preserve"> военнослужащего и </w:t>
      </w:r>
      <w:hyperlink r:id="rId46" w:anchor="36" w:history="1">
        <w:r>
          <w:rPr>
            <w:rStyle w:val="a5"/>
          </w:rPr>
          <w:t>размер месячной надбавки за выслугу лет</w:t>
        </w:r>
      </w:hyperlink>
      <w:r>
        <w:t xml:space="preserve"> определяются на день издания приказа командира (начальника) воинской части или принятия судом решения о возмещении ущерба.</w:t>
      </w:r>
    </w:p>
    <w:p w:rsidR="00715201" w:rsidRDefault="00715201" w:rsidP="00715201">
      <w:pPr>
        <w:pStyle w:val="rtejustify"/>
      </w:pPr>
      <w:bookmarkStart w:id="35" w:name="7"/>
      <w:bookmarkEnd w:id="35"/>
      <w:r>
        <w:rPr>
          <w:rStyle w:val="a4"/>
        </w:rPr>
        <w:t>Статья 7. Проведение административного расследования при обнаружении ущерба</w:t>
      </w:r>
    </w:p>
    <w:p w:rsidR="00715201" w:rsidRDefault="00715201" w:rsidP="00715201">
      <w:pPr>
        <w:pStyle w:val="rtejustify"/>
      </w:pPr>
      <w:bookmarkStart w:id="36" w:name="1.7"/>
      <w:bookmarkEnd w:id="36"/>
      <w:r>
        <w:t>1. Командир (начальник) воинской части при обнаружении ущерба обязан назначить административное расследование для установления причин ущерба, его размера и виновных лиц. Административное расследование должно быть закончено в месячный срок со дня обнаружения ущерба.</w:t>
      </w:r>
    </w:p>
    <w:p w:rsidR="00715201" w:rsidRDefault="00715201" w:rsidP="00715201">
      <w:pPr>
        <w:pStyle w:val="rtejustify"/>
      </w:pPr>
      <w:r>
        <w:t>В необходимых случаях этот срок может быть продлен вышестоящим в порядке подчиненности командиром (начальником), но не более чем на один месяц.</w:t>
      </w:r>
    </w:p>
    <w:p w:rsidR="00715201" w:rsidRDefault="00715201" w:rsidP="00715201">
      <w:pPr>
        <w:pStyle w:val="rtejustify"/>
      </w:pPr>
      <w:bookmarkStart w:id="37" w:name="1.1.7"/>
      <w:bookmarkEnd w:id="37"/>
      <w:r>
        <w:t xml:space="preserve">1.1. В случае, если причины ущерба, его размер и виновные лица могут быть установлены в ходе разбирательства по факту совершения военнослужащим дисциплинарного проступка, вместо административного расследования может проводиться указанное разбирательство в соответствии с </w:t>
      </w:r>
      <w:hyperlink r:id="rId47" w:anchor="28.8" w:tgtFrame="_blank" w:history="1">
        <w:r>
          <w:rPr>
            <w:rStyle w:val="a5"/>
          </w:rPr>
          <w:t>Федеральным</w:t>
        </w:r>
      </w:hyperlink>
      <w:r>
        <w:t xml:space="preserve"> законом от 27 мая 1998 года N 76-ФЗ "О статусе военнослужащих".</w:t>
      </w:r>
    </w:p>
    <w:p w:rsidR="00715201" w:rsidRDefault="00715201" w:rsidP="00715201">
      <w:pPr>
        <w:pStyle w:val="rtejustify"/>
      </w:pPr>
      <w:bookmarkStart w:id="38" w:name="2.7"/>
      <w:bookmarkEnd w:id="38"/>
      <w:r>
        <w:t>2. Административное расследование может не проводиться, если причины ущерба, его размер и виновные лица установлены судом, в ходе разбирательства по факту совершения военнослужащим дисциплинарного проступка либо в результате ревизии, проверки, дознания или следствия.</w:t>
      </w:r>
    </w:p>
    <w:p w:rsidR="00715201" w:rsidRDefault="00715201" w:rsidP="00715201">
      <w:pPr>
        <w:pStyle w:val="rtejustify"/>
      </w:pPr>
      <w:bookmarkStart w:id="39" w:name="8"/>
      <w:bookmarkEnd w:id="39"/>
      <w:r>
        <w:rPr>
          <w:rStyle w:val="a4"/>
        </w:rPr>
        <w:lastRenderedPageBreak/>
        <w:t>Статья 8. Возмещение ущерба военнослужащими</w:t>
      </w:r>
    </w:p>
    <w:p w:rsidR="00715201" w:rsidRDefault="00715201" w:rsidP="00715201">
      <w:pPr>
        <w:pStyle w:val="rtejustify"/>
      </w:pPr>
      <w:r>
        <w:t> </w:t>
      </w:r>
    </w:p>
    <w:p w:rsidR="00715201" w:rsidRDefault="00715201" w:rsidP="00715201">
      <w:pPr>
        <w:pStyle w:val="rtejustify"/>
      </w:pPr>
      <w:r>
        <w:rPr>
          <w:rStyle w:val="a4"/>
        </w:rPr>
        <w:t>Примечание:</w:t>
      </w:r>
      <w:r>
        <w:t xml:space="preserve"> Положение </w:t>
      </w:r>
      <w:hyperlink r:id="rId48" w:anchor="1.8" w:history="1">
        <w:r>
          <w:rPr>
            <w:rStyle w:val="a5"/>
          </w:rPr>
          <w:t>части первой пункта 1 статьи 8</w:t>
        </w:r>
      </w:hyperlink>
      <w:r>
        <w:t xml:space="preserve">, устанавливающее, что возмещение ущерба, размер которого не превышает одного </w:t>
      </w:r>
      <w:hyperlink r:id="rId49" w:anchor="2" w:history="1">
        <w:r>
          <w:rPr>
            <w:rStyle w:val="a5"/>
          </w:rPr>
          <w:t>оклада месячного денежного содержания</w:t>
        </w:r>
      </w:hyperlink>
      <w:r>
        <w:t xml:space="preserve"> военнослужащего и одной </w:t>
      </w:r>
      <w:hyperlink r:id="rId50" w:anchor="36" w:history="1">
        <w:r>
          <w:rPr>
            <w:rStyle w:val="a5"/>
          </w:rPr>
          <w:t>месячной надбавки за выслугу лет</w:t>
        </w:r>
      </w:hyperlink>
      <w:r>
        <w:t xml:space="preserve">, </w:t>
      </w:r>
      <w:r>
        <w:rPr>
          <w:rStyle w:val="a4"/>
        </w:rPr>
        <w:t>производится по приказу командира (начальника) воинской части путем удержаний из денежного довольствия военнослужащего</w:t>
      </w:r>
      <w:r>
        <w:t xml:space="preserve">, причинившего ущерб, </w:t>
      </w:r>
      <w:r>
        <w:rPr>
          <w:rStyle w:val="a4"/>
        </w:rPr>
        <w:t>признано не противоречащим</w:t>
      </w:r>
      <w:r>
        <w:t xml:space="preserve"> </w:t>
      </w:r>
      <w:hyperlink r:id="rId51" w:anchor="35" w:history="1">
        <w:r>
          <w:rPr>
            <w:rStyle w:val="a5"/>
          </w:rPr>
          <w:t>Конституции</w:t>
        </w:r>
      </w:hyperlink>
      <w:r>
        <w:t xml:space="preserve"> РФ, </w:t>
      </w:r>
      <w:r>
        <w:rPr>
          <w:rStyle w:val="a4"/>
        </w:rPr>
        <w:t>поскольку оно не препятствует реализации конституционных гарантий государственной, в том числе судебной, защиты имущественных прав военнослужащего, возникающих в связи с получением им денежного довольствия в качестве вознаграждения за службу</w:t>
      </w:r>
      <w:r>
        <w:t xml:space="preserve"> (Постановление Конституционного Суда РФ от 10.04.2001 N 5-П).</w:t>
      </w:r>
    </w:p>
    <w:p w:rsidR="00715201" w:rsidRDefault="00715201" w:rsidP="00715201">
      <w:pPr>
        <w:pStyle w:val="rtejustify"/>
      </w:pPr>
      <w:bookmarkStart w:id="40" w:name="1.8"/>
      <w:bookmarkEnd w:id="40"/>
      <w:r>
        <w:t xml:space="preserve">1. Возмещение ущерба, размер которого не превышает одного </w:t>
      </w:r>
      <w:hyperlink r:id="rId52" w:anchor="2" w:history="1">
        <w:r>
          <w:rPr>
            <w:rStyle w:val="a5"/>
          </w:rPr>
          <w:t>оклада месячного денежного содержания</w:t>
        </w:r>
      </w:hyperlink>
      <w:r>
        <w:t xml:space="preserve"> военнослужащего и одной </w:t>
      </w:r>
      <w:hyperlink r:id="rId53" w:anchor="36" w:history="1">
        <w:r>
          <w:rPr>
            <w:rStyle w:val="a5"/>
          </w:rPr>
          <w:t>месячной надбавки за выслугу лет</w:t>
        </w:r>
      </w:hyperlink>
      <w:r>
        <w:t xml:space="preserve">, производится </w:t>
      </w:r>
      <w:r>
        <w:rPr>
          <w:rStyle w:val="a4"/>
        </w:rPr>
        <w:t>по приказу</w:t>
      </w:r>
      <w:r>
        <w:t xml:space="preserve"> командира (начальника) воинской части путем удержаний из денежного довольствия военнослужащего, причинившего ущерб.</w:t>
      </w:r>
    </w:p>
    <w:p w:rsidR="00715201" w:rsidRDefault="00715201" w:rsidP="00715201">
      <w:pPr>
        <w:pStyle w:val="rtejustify"/>
      </w:pPr>
      <w:r>
        <w:t>Приказ о возмещении ущерба, причиненного командиром (начальником) воинской части, издается вышестоящим в порядке подчиненности командиром (начальником) воинской части.</w:t>
      </w:r>
    </w:p>
    <w:p w:rsidR="00715201" w:rsidRDefault="00715201" w:rsidP="00715201">
      <w:pPr>
        <w:pStyle w:val="rtejustify"/>
      </w:pPr>
      <w:r>
        <w:t xml:space="preserve">Вопрос о возмещении ущерба, размер которого превышает один </w:t>
      </w:r>
      <w:hyperlink r:id="rId54" w:anchor="2" w:history="1">
        <w:r>
          <w:rPr>
            <w:rStyle w:val="a5"/>
          </w:rPr>
          <w:t>оклад месячного денежного содержания</w:t>
        </w:r>
      </w:hyperlink>
      <w:r>
        <w:t xml:space="preserve"> военнослужащего и одну </w:t>
      </w:r>
      <w:hyperlink r:id="rId55" w:anchor="36" w:history="1">
        <w:r>
          <w:rPr>
            <w:rStyle w:val="a5"/>
          </w:rPr>
          <w:t>месячную надбавку за выслугу лет</w:t>
        </w:r>
      </w:hyperlink>
      <w:r>
        <w:t>, решается судом по иску командира (начальника) воинской части. Иск о возмещении ущерба, причиненного командиром (начальником) воинской части, предъявляется вышестоящим в порядке подчиненности командиром (начальником) воинской части.</w:t>
      </w:r>
    </w:p>
    <w:p w:rsidR="00715201" w:rsidRDefault="00715201" w:rsidP="00715201">
      <w:pPr>
        <w:pStyle w:val="rtejustify"/>
      </w:pPr>
      <w:bookmarkStart w:id="41" w:name="2.8"/>
      <w:bookmarkEnd w:id="41"/>
      <w:r>
        <w:t xml:space="preserve">2. Приказ соответствующего </w:t>
      </w:r>
      <w:hyperlink r:id="rId56" w:anchor="3.2" w:history="1">
        <w:r>
          <w:rPr>
            <w:rStyle w:val="a5"/>
          </w:rPr>
          <w:t>командира (начальника)</w:t>
        </w:r>
      </w:hyperlink>
      <w:r>
        <w:t xml:space="preserve"> </w:t>
      </w:r>
      <w:hyperlink r:id="rId57" w:anchor="2.2" w:history="1">
        <w:r>
          <w:rPr>
            <w:rStyle w:val="a5"/>
          </w:rPr>
          <w:t>воинской части</w:t>
        </w:r>
      </w:hyperlink>
      <w:r>
        <w:t xml:space="preserve"> о возмещении ущерба должен быть издан в двухнедельный срок со дня окончания административного расследования или принятия соответствующим командиром (начальником) решения по результатам рассмотрения материалов о дисциплинарном проступке либо поступления решения суда или материалов ревизии, проверки, дознания, следствия, объявлен военнослужащему под роспись и обращен к исполнению по истечении семи дней после объявления его военнослужащему.</w:t>
      </w:r>
    </w:p>
    <w:p w:rsidR="00715201" w:rsidRDefault="00715201" w:rsidP="00715201">
      <w:pPr>
        <w:pStyle w:val="rtejustify"/>
      </w:pPr>
      <w:r>
        <w:t>В случае, если приказ о возмещении ущерба не издан в двухнедельный срок, вопрос о привлечении военнослужащего к материальной ответственности решается судом по иску соответствующего командира (начальника) воинской части.</w:t>
      </w:r>
    </w:p>
    <w:p w:rsidR="00715201" w:rsidRDefault="00715201" w:rsidP="00715201">
      <w:pPr>
        <w:pStyle w:val="rtejustify"/>
      </w:pPr>
      <w:bookmarkStart w:id="42" w:name="3.8"/>
      <w:bookmarkEnd w:id="42"/>
      <w:r>
        <w:t>3. Военнослужащие, проходящие военную службу за пределами Российской Федерации, возмещают причиненный ущерб в валюте страны пребывания. В случае невозможности возмещения ущерба в валюте страны пребывания (в том числе в случае убытия военнослужащего на территорию Российской Федерации) ущерб возмещается в рублях в пересчете по официальному курсу валюты, установленному Центральным банком Российской Федерации на день обнаружения ущерба.</w:t>
      </w:r>
    </w:p>
    <w:p w:rsidR="00715201" w:rsidRDefault="00715201" w:rsidP="00715201">
      <w:pPr>
        <w:pStyle w:val="rtejustify"/>
      </w:pPr>
      <w:bookmarkStart w:id="43" w:name="4.8"/>
      <w:bookmarkEnd w:id="43"/>
      <w:r>
        <w:t xml:space="preserve">4. Приказ командира (начальника) воинской части о возмещении ущерба </w:t>
      </w:r>
      <w:r>
        <w:rPr>
          <w:rStyle w:val="a4"/>
        </w:rPr>
        <w:t xml:space="preserve">может быть обжалован военнослужащим вышестоящему командиру (начальнику) и (или) в суд. Обжалование приказа о возмещении ущерба не приостанавливает удержаний </w:t>
      </w:r>
      <w:r>
        <w:rPr>
          <w:rStyle w:val="a4"/>
        </w:rPr>
        <w:lastRenderedPageBreak/>
        <w:t>денежных средств из денежного довольствия военнослужащего. При отмене приказа о возмещении ущерба удержанные денежные средства возвращаются военнослужащему.</w:t>
      </w:r>
    </w:p>
    <w:p w:rsidR="00715201" w:rsidRDefault="00715201" w:rsidP="00715201">
      <w:pPr>
        <w:pStyle w:val="rtejustify"/>
      </w:pPr>
      <w:bookmarkStart w:id="44" w:name="5.8"/>
      <w:bookmarkEnd w:id="44"/>
      <w:r>
        <w:t xml:space="preserve">5. Возмещение ущерба производится независимо от привлечения военнослужащего к </w:t>
      </w:r>
      <w:hyperlink r:id="rId58" w:anchor="D" w:history="1">
        <w:r>
          <w:rPr>
            <w:rStyle w:val="a5"/>
          </w:rPr>
          <w:t>дисциплинарной</w:t>
        </w:r>
      </w:hyperlink>
      <w:r>
        <w:t xml:space="preserve">, </w:t>
      </w:r>
      <w:hyperlink r:id="rId59" w:anchor="A" w:history="1">
        <w:r>
          <w:rPr>
            <w:rStyle w:val="a5"/>
          </w:rPr>
          <w:t>административной</w:t>
        </w:r>
      </w:hyperlink>
      <w:r>
        <w:t xml:space="preserve"> или </w:t>
      </w:r>
      <w:hyperlink r:id="rId60" w:anchor="Y" w:history="1">
        <w:r>
          <w:rPr>
            <w:rStyle w:val="a5"/>
          </w:rPr>
          <w:t>уголовной</w:t>
        </w:r>
      </w:hyperlink>
      <w:r>
        <w:t xml:space="preserve"> ответственности за действия (бездействие), которыми причинен ущерб.</w:t>
      </w:r>
    </w:p>
    <w:p w:rsidR="00715201" w:rsidRDefault="00715201" w:rsidP="00715201">
      <w:pPr>
        <w:pStyle w:val="rtejustify"/>
      </w:pPr>
      <w:bookmarkStart w:id="45" w:name="6.8"/>
      <w:bookmarkEnd w:id="45"/>
      <w:r>
        <w:t>6. Военнослужащий может добровольно полностью или частично возместить причиненный ущерб в денежной форме.</w:t>
      </w:r>
    </w:p>
    <w:p w:rsidR="00715201" w:rsidRDefault="00715201" w:rsidP="00715201">
      <w:pPr>
        <w:pStyle w:val="rtejustify"/>
      </w:pPr>
      <w:bookmarkStart w:id="46" w:name="7.8"/>
      <w:bookmarkEnd w:id="46"/>
      <w:r>
        <w:t>7. Удержания из денежного довольствия военнослужащего по решению суда производятся на основании выданного судом исполнительного листа.</w:t>
      </w:r>
    </w:p>
    <w:p w:rsidR="00715201" w:rsidRDefault="00715201" w:rsidP="00715201">
      <w:pPr>
        <w:pStyle w:val="rtejustify"/>
      </w:pPr>
      <w:bookmarkStart w:id="47" w:name="8.8"/>
      <w:bookmarkEnd w:id="47"/>
      <w:r>
        <w:t xml:space="preserve">8. </w:t>
      </w:r>
      <w:r>
        <w:rPr>
          <w:rStyle w:val="a4"/>
        </w:rPr>
        <w:t>Разница</w:t>
      </w:r>
      <w:r>
        <w:t xml:space="preserve"> между размером причиненного ущерба и определенным приказом командира (начальника) воинской части или решением суда размером удержаний из денежного довольствия военнослужащего </w:t>
      </w:r>
      <w:r>
        <w:rPr>
          <w:rStyle w:val="a4"/>
        </w:rPr>
        <w:t>относится за счет средств, выделенных из федерального бюджета соответствующему федеральному органу исполнительной власти, в ведении которого находится воинская часть, решением командира (начальника) в пределах предоставленных ему прав.</w:t>
      </w:r>
    </w:p>
    <w:p w:rsidR="00715201" w:rsidRDefault="00715201" w:rsidP="00715201">
      <w:pPr>
        <w:pStyle w:val="rtejustify"/>
      </w:pPr>
      <w:bookmarkStart w:id="48" w:name="9"/>
      <w:bookmarkEnd w:id="48"/>
      <w:r>
        <w:rPr>
          <w:rStyle w:val="a4"/>
        </w:rPr>
        <w:t>Статья 9. Возмещение ущерба в случае увольнения военнослужащего с военной службы или перевода его к новому месту службы</w:t>
      </w:r>
    </w:p>
    <w:p w:rsidR="00715201" w:rsidRDefault="00715201" w:rsidP="00715201">
      <w:pPr>
        <w:pStyle w:val="rtejustify"/>
      </w:pPr>
      <w:bookmarkStart w:id="49" w:name="1.9"/>
      <w:bookmarkEnd w:id="49"/>
      <w:r>
        <w:t>1. В случае, когда привлеченный к материальной ответственности военнослужащий (гражданин, призванный на военные сборы</w:t>
      </w:r>
      <w:proofErr w:type="gramStart"/>
      <w:r>
        <w:t>)</w:t>
      </w:r>
      <w:proofErr w:type="gramEnd"/>
      <w:r>
        <w:t xml:space="preserve"> не возместил ко дню увольнения с военной службы (окончания сборов) причиненный ущерб, оставшаяся за ним задолженность взыскивается по правилам исполнительного производства, установленным законодательством Российской Федерации.</w:t>
      </w:r>
    </w:p>
    <w:p w:rsidR="00715201" w:rsidRDefault="00715201" w:rsidP="00715201">
      <w:pPr>
        <w:pStyle w:val="rtejustify"/>
      </w:pPr>
      <w:bookmarkStart w:id="50" w:name="2.9"/>
      <w:bookmarkEnd w:id="50"/>
      <w:r>
        <w:t xml:space="preserve">2. В случае, когда причинивший ущерб военнослужащий (гражданин, призванный на военные сборы) уволен с военной службы (убыл с военных сборов ввиду их окончания) и не был привлечен к материальной ответственности, взыскание с него ущерба производится судом по иску, предъявленному </w:t>
      </w:r>
      <w:hyperlink r:id="rId61" w:anchor="2.2" w:history="1">
        <w:r>
          <w:rPr>
            <w:rStyle w:val="a5"/>
          </w:rPr>
          <w:t>командиром (начальником)</w:t>
        </w:r>
      </w:hyperlink>
      <w:r>
        <w:t xml:space="preserve"> воинской части, в размере, установленном настоящим Федеральным законом. При этом размер </w:t>
      </w:r>
      <w:hyperlink r:id="rId62" w:anchor="2" w:history="1">
        <w:r>
          <w:rPr>
            <w:rStyle w:val="a5"/>
          </w:rPr>
          <w:t>оклада месячного денежного содержания</w:t>
        </w:r>
      </w:hyperlink>
      <w:r>
        <w:t xml:space="preserve"> и размер </w:t>
      </w:r>
      <w:hyperlink r:id="rId63" w:anchor="36" w:history="1">
        <w:r>
          <w:rPr>
            <w:rStyle w:val="a5"/>
          </w:rPr>
          <w:t>месячной надбавки за выслугу лет</w:t>
        </w:r>
      </w:hyperlink>
      <w:r>
        <w:t xml:space="preserve"> определяются на день увольнения военнослужащего (гражданина, призванного на военные сборы) с военной службы (окончания сборов).</w:t>
      </w:r>
    </w:p>
    <w:p w:rsidR="00715201" w:rsidRDefault="00715201" w:rsidP="00715201">
      <w:pPr>
        <w:pStyle w:val="rtejustify"/>
      </w:pPr>
      <w:bookmarkStart w:id="51" w:name="3.9"/>
      <w:bookmarkEnd w:id="51"/>
      <w:r>
        <w:t xml:space="preserve">3. В случае перевода к новому месту службы возмещение ущерба военнослужащим, привлеченным к материальной ответственности и не возместившим причиненный ущерб, производится </w:t>
      </w:r>
      <w:r>
        <w:rPr>
          <w:rStyle w:val="a4"/>
        </w:rPr>
        <w:t>по новому месту службы</w:t>
      </w:r>
      <w:r>
        <w:t xml:space="preserve"> на основании записи в расчетной книжке или денежном аттестате военнослужащего.</w:t>
      </w:r>
    </w:p>
    <w:p w:rsidR="00715201" w:rsidRDefault="00715201" w:rsidP="00715201">
      <w:pPr>
        <w:pStyle w:val="rtejustify"/>
      </w:pPr>
      <w:r>
        <w:t xml:space="preserve">Если решение о привлечении причинившего ущерб военнослужащего к материальной ответственности не было принято до его перевода к новому месту службы, командир (начальник) воинской части обязан направить в пятидневный срок со дня окончания административного расследования, ревизии, проверки, дознания, поступления материалов следствия или решения суда необходимые материалы </w:t>
      </w:r>
      <w:r>
        <w:rPr>
          <w:rStyle w:val="a4"/>
        </w:rPr>
        <w:t>к новому месту службы военнослужащего для привлечения его к материальной ответственности.</w:t>
      </w:r>
    </w:p>
    <w:p w:rsidR="00715201" w:rsidRDefault="00715201" w:rsidP="00715201">
      <w:pPr>
        <w:pStyle w:val="rtejustify"/>
      </w:pPr>
      <w:r>
        <w:lastRenderedPageBreak/>
        <w:t xml:space="preserve">Возмещение ущерба в этом случае производится </w:t>
      </w:r>
      <w:r>
        <w:rPr>
          <w:rStyle w:val="a4"/>
        </w:rPr>
        <w:t>по новому месту службы</w:t>
      </w:r>
      <w:r>
        <w:t xml:space="preserve"> военнослужащего в порядке, предусмотренном </w:t>
      </w:r>
      <w:hyperlink r:id="rId64" w:anchor="8" w:history="1">
        <w:r>
          <w:rPr>
            <w:rStyle w:val="a5"/>
          </w:rPr>
          <w:t>статьей 8</w:t>
        </w:r>
      </w:hyperlink>
      <w:r>
        <w:t xml:space="preserve"> настоящего Федерального закона. Приказ командира (начальника) воинской части о возмещении ущерба издается в двухнедельный срок со дня поступления с прежнего места службы военнослужащего материалов, указанных в настоящем пункте.</w:t>
      </w:r>
    </w:p>
    <w:p w:rsidR="00715201" w:rsidRDefault="00715201" w:rsidP="00715201">
      <w:pPr>
        <w:pStyle w:val="rtejustify"/>
      </w:pPr>
      <w:bookmarkStart w:id="52" w:name="10"/>
      <w:bookmarkEnd w:id="52"/>
      <w:r>
        <w:rPr>
          <w:rStyle w:val="a4"/>
        </w:rPr>
        <w:t>Статья 10. Возмещение ущерба, причиненного военнослужащими третьим лицам</w:t>
      </w:r>
    </w:p>
    <w:p w:rsidR="00715201" w:rsidRDefault="00715201" w:rsidP="00715201">
      <w:pPr>
        <w:pStyle w:val="rtejustify"/>
      </w:pPr>
      <w:r>
        <w:t>Военнослужащие, причинившие ущерб третьим лицам, который в соответствии с законодательством Российской Федерации был возмещен воинской частью, возмещают воинской части причиненный ущерб в порядке и размерах, предусмотренных настоящим Федеральным законом.</w:t>
      </w:r>
    </w:p>
    <w:p w:rsidR="00715201" w:rsidRDefault="00715201" w:rsidP="00715201">
      <w:pPr>
        <w:pStyle w:val="rtejustify"/>
      </w:pPr>
      <w:bookmarkStart w:id="53" w:name="11"/>
      <w:bookmarkEnd w:id="53"/>
      <w:r>
        <w:rPr>
          <w:rStyle w:val="a4"/>
        </w:rPr>
        <w:t>Статья 11. Условия уменьшения размера ущерба, подлежащего возмещению</w:t>
      </w:r>
    </w:p>
    <w:p w:rsidR="00715201" w:rsidRDefault="00715201" w:rsidP="00715201">
      <w:pPr>
        <w:pStyle w:val="rtejustify"/>
      </w:pPr>
      <w:r>
        <w:t xml:space="preserve">Размер денежных средств, подлежащих взысканию с военнослужащего для возмещения причиненного ущерба, может быть снижен командиром (начальником) воинской части с разрешения вышестоящего командира (начальника), а также судом с учетом конкретных обстоятельств, степени вины и материального положения военнослужащего, за исключением случаев, предусмотренных </w:t>
      </w:r>
      <w:hyperlink r:id="rId65" w:anchor="4.5" w:history="1">
        <w:r>
          <w:rPr>
            <w:rStyle w:val="a5"/>
          </w:rPr>
          <w:t xml:space="preserve">абзацем </w:t>
        </w:r>
      </w:hyperlink>
      <w:hyperlink r:id="rId66" w:anchor="P61" w:history="1">
        <w:r>
          <w:rPr>
            <w:rStyle w:val="a5"/>
          </w:rPr>
          <w:t>четвертым</w:t>
        </w:r>
      </w:hyperlink>
      <w:hyperlink r:id="rId67" w:anchor="4.5" w:history="1">
        <w:r>
          <w:rPr>
            <w:rStyle w:val="a5"/>
          </w:rPr>
          <w:t xml:space="preserve"> статьи 5</w:t>
        </w:r>
      </w:hyperlink>
      <w:r>
        <w:t xml:space="preserve"> настоящего Федерального закона.</w:t>
      </w:r>
    </w:p>
    <w:p w:rsidR="00715201" w:rsidRDefault="00715201" w:rsidP="00715201">
      <w:pPr>
        <w:pStyle w:val="rtejustify"/>
      </w:pPr>
      <w:bookmarkStart w:id="54" w:name="12"/>
      <w:bookmarkEnd w:id="54"/>
      <w:r>
        <w:rPr>
          <w:rStyle w:val="a4"/>
        </w:rPr>
        <w:t>Статья 12. Порядок производства денежных удержаний</w:t>
      </w:r>
    </w:p>
    <w:p w:rsidR="00715201" w:rsidRDefault="00715201" w:rsidP="00715201">
      <w:pPr>
        <w:pStyle w:val="rtejustify"/>
      </w:pPr>
      <w:bookmarkStart w:id="55" w:name="1.12"/>
      <w:bookmarkEnd w:id="55"/>
      <w:r>
        <w:t xml:space="preserve">1. Ежемесячные денежные удержания для возмещения причиненного военнослужащим ущерба производятся в размере 20 процентов месячного денежного довольствия, а для возмещения ущерба, причиненного в случаях, предусмотренных </w:t>
      </w:r>
      <w:hyperlink r:id="rId68" w:anchor="4.5" w:history="1">
        <w:r>
          <w:rPr>
            <w:rStyle w:val="a5"/>
          </w:rPr>
          <w:t>абзацем четвертым</w:t>
        </w:r>
      </w:hyperlink>
      <w:r>
        <w:t xml:space="preserve"> статьи 5 настоящего Федерального закона, - в размере 50 процентов месячного денежного довольствия военнослужащего.</w:t>
      </w:r>
    </w:p>
    <w:p w:rsidR="00715201" w:rsidRDefault="00715201" w:rsidP="00715201">
      <w:pPr>
        <w:pStyle w:val="rtejustify"/>
      </w:pPr>
      <w:bookmarkStart w:id="56" w:name="2.12"/>
      <w:bookmarkEnd w:id="56"/>
      <w:r>
        <w:t>2. Если из денежного довольствия военнослужащего производятся другие денежные удержания, предусмотренные законодательством Российской Федерации, то общий размер всех денежных удержаний не может превышать 50 процентов месячного денежного довольствия военнослужащего. При этом очередность указанных удержаний определяется законодательством Российской Федерации.</w:t>
      </w:r>
    </w:p>
    <w:p w:rsidR="00715201" w:rsidRDefault="00715201" w:rsidP="00715201">
      <w:pPr>
        <w:pStyle w:val="a3"/>
      </w:pPr>
      <w:r>
        <w:t> </w:t>
      </w:r>
    </w:p>
    <w:p w:rsidR="00715201" w:rsidRDefault="00715201" w:rsidP="00715201">
      <w:pPr>
        <w:pStyle w:val="a3"/>
        <w:jc w:val="center"/>
      </w:pPr>
      <w:bookmarkStart w:id="57" w:name="IV"/>
      <w:bookmarkEnd w:id="57"/>
      <w:r>
        <w:rPr>
          <w:rStyle w:val="a4"/>
        </w:rPr>
        <w:t>Глава IV. ЗАКЛЮЧИТЕЛЬНЫЕ ПОЛОЖЕНИЯ</w:t>
      </w:r>
    </w:p>
    <w:p w:rsidR="00715201" w:rsidRDefault="00715201" w:rsidP="00715201">
      <w:pPr>
        <w:pStyle w:val="rtejustify"/>
      </w:pPr>
      <w:bookmarkStart w:id="58" w:name="13"/>
      <w:bookmarkEnd w:id="58"/>
      <w:r>
        <w:rPr>
          <w:rStyle w:val="a4"/>
        </w:rPr>
        <w:t>Статья 13. Приведение нормативных правовых актов в соответствие с настоящим Федеральным законом</w:t>
      </w:r>
    </w:p>
    <w:p w:rsidR="00715201" w:rsidRDefault="00715201" w:rsidP="00715201">
      <w:pPr>
        <w:pStyle w:val="rtejustify"/>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15201" w:rsidRDefault="00715201" w:rsidP="00715201">
      <w:pPr>
        <w:pStyle w:val="rtejustify"/>
      </w:pPr>
      <w:r>
        <w:t>2. Считать не действующим на территории Российской Федерации Указ Президиума Верховного Совета СССР от 13 января 1984 г. N 10661-Х "О материальной ответственности военнослужащих за ущерб, причиненный государству" (Ведомости Верховного Совета СССР, 1984, N 3, ст. 61).</w:t>
      </w:r>
    </w:p>
    <w:p w:rsidR="00715201" w:rsidRDefault="00715201" w:rsidP="00715201">
      <w:pPr>
        <w:pStyle w:val="rtejustify"/>
      </w:pPr>
      <w:bookmarkStart w:id="59" w:name="14"/>
      <w:bookmarkEnd w:id="59"/>
      <w:r>
        <w:rPr>
          <w:rStyle w:val="a4"/>
        </w:rPr>
        <w:t>Статья 14. Вступление в силу настоящего Федерального закона</w:t>
      </w:r>
    </w:p>
    <w:p w:rsidR="00715201" w:rsidRDefault="00715201" w:rsidP="00715201">
      <w:pPr>
        <w:pStyle w:val="rtejustify"/>
      </w:pPr>
      <w:r>
        <w:lastRenderedPageBreak/>
        <w:t>Настоящий Федеральный закон вступает в силу со дня его официального опубликования.</w:t>
      </w:r>
    </w:p>
    <w:p w:rsidR="00715201" w:rsidRDefault="00715201" w:rsidP="00715201">
      <w:pPr>
        <w:pStyle w:val="rtejustify"/>
      </w:pPr>
      <w:r>
        <w:t> </w:t>
      </w:r>
    </w:p>
    <w:p w:rsidR="00715201" w:rsidRDefault="00715201" w:rsidP="00715201">
      <w:pPr>
        <w:pStyle w:val="a3"/>
        <w:jc w:val="right"/>
      </w:pPr>
      <w:r>
        <w:t>Президент</w:t>
      </w:r>
    </w:p>
    <w:p w:rsidR="00715201" w:rsidRDefault="00715201" w:rsidP="00715201">
      <w:pPr>
        <w:pStyle w:val="a3"/>
        <w:jc w:val="right"/>
      </w:pPr>
      <w:r>
        <w:t>Российской Федерации</w:t>
      </w:r>
    </w:p>
    <w:p w:rsidR="00715201" w:rsidRDefault="00715201" w:rsidP="00715201">
      <w:pPr>
        <w:pStyle w:val="a3"/>
        <w:jc w:val="right"/>
      </w:pPr>
      <w:r>
        <w:t>Б.ЕЛЬЦИН</w:t>
      </w:r>
    </w:p>
    <w:p w:rsidR="00715201" w:rsidRDefault="00715201" w:rsidP="00715201">
      <w:pPr>
        <w:pStyle w:val="a3"/>
      </w:pPr>
      <w:r>
        <w:t>Москва, Кремль</w:t>
      </w:r>
    </w:p>
    <w:p w:rsidR="00715201" w:rsidRDefault="00715201" w:rsidP="00715201">
      <w:pPr>
        <w:pStyle w:val="a3"/>
      </w:pPr>
      <w:r>
        <w:t>12 июля 1999 года</w:t>
      </w:r>
    </w:p>
    <w:p w:rsidR="00715201" w:rsidRDefault="00715201" w:rsidP="00715201">
      <w:pPr>
        <w:pStyle w:val="a3"/>
      </w:pPr>
      <w:r>
        <w:t>N 161-ФЗ</w:t>
      </w:r>
    </w:p>
    <w:p w:rsidR="00715201" w:rsidRDefault="00715201" w:rsidP="00715201">
      <w:pPr>
        <w:pStyle w:val="a3"/>
      </w:pPr>
      <w:r>
        <w:t> </w:t>
      </w:r>
    </w:p>
    <w:p w:rsidR="00715201" w:rsidRDefault="00715201" w:rsidP="00715201">
      <w:pPr>
        <w:pStyle w:val="a3"/>
      </w:pPr>
      <w:r>
        <w:rPr>
          <w:rStyle w:val="a4"/>
        </w:rPr>
        <w:t xml:space="preserve">Документ подготовлен с использованием программы </w:t>
      </w:r>
      <w:hyperlink r:id="rId69" w:history="1">
        <w:r>
          <w:rPr>
            <w:rStyle w:val="a5"/>
          </w:rPr>
          <w:t>КонсультантПлюс</w:t>
        </w:r>
      </w:hyperlink>
    </w:p>
    <w:p w:rsidR="00715201" w:rsidRDefault="00715201" w:rsidP="00715201">
      <w:pPr>
        <w:pStyle w:val="a3"/>
      </w:pPr>
      <w:r>
        <w:t>Нужна помощь военного юриста?</w:t>
      </w:r>
    </w:p>
    <w:p w:rsidR="00715201" w:rsidRDefault="00715201" w:rsidP="00715201">
      <w:pPr>
        <w:pStyle w:val="a3"/>
      </w:pPr>
      <w:r>
        <w:t>Нужна профессиональная юридическая консультация на человеческом языке?</w:t>
      </w:r>
    </w:p>
    <w:p w:rsidR="00715201" w:rsidRDefault="00715201" w:rsidP="00715201">
      <w:pPr>
        <w:pStyle w:val="a3"/>
      </w:pPr>
      <w:r>
        <w:t>Нужен образец заявления, иска в суд?</w:t>
      </w:r>
    </w:p>
    <w:p w:rsidR="00715201" w:rsidRDefault="00715201" w:rsidP="00715201">
      <w:pPr>
        <w:pStyle w:val="a3"/>
      </w:pPr>
      <w:r>
        <w:t> </w:t>
      </w:r>
    </w:p>
    <w:p w:rsidR="00715201" w:rsidRDefault="00715201" w:rsidP="00715201">
      <w:pPr>
        <w:pStyle w:val="a3"/>
      </w:pPr>
      <w:r>
        <w:rPr>
          <w:rStyle w:val="a4"/>
        </w:rPr>
        <w:t>Заходите</w:t>
      </w:r>
      <w:r>
        <w:t xml:space="preserve">: </w:t>
      </w:r>
      <w:hyperlink r:id="rId70" w:history="1">
        <w:r>
          <w:rPr>
            <w:rStyle w:val="a5"/>
          </w:rPr>
          <w:t>http://www.voensud-mo.ru/</w:t>
        </w:r>
      </w:hyperlink>
    </w:p>
    <w:p w:rsidR="00715201" w:rsidRDefault="00715201" w:rsidP="00715201">
      <w:pPr>
        <w:pStyle w:val="a3"/>
      </w:pPr>
      <w:r>
        <w:rPr>
          <w:rStyle w:val="a4"/>
        </w:rPr>
        <w:t>Пишите</w:t>
      </w:r>
      <w:r>
        <w:t xml:space="preserve">: </w:t>
      </w:r>
      <w:hyperlink r:id="rId71" w:history="1">
        <w:r>
          <w:rPr>
            <w:rStyle w:val="a5"/>
          </w:rPr>
          <w:t>sud-mo@yandex.ru</w:t>
        </w:r>
      </w:hyperlink>
    </w:p>
    <w:p w:rsidR="00715201" w:rsidRDefault="00715201" w:rsidP="00715201">
      <w:pPr>
        <w:pStyle w:val="a3"/>
      </w:pPr>
      <w:r>
        <w:rPr>
          <w:rStyle w:val="a4"/>
        </w:rPr>
        <w:t>Звоните</w:t>
      </w:r>
      <w:r>
        <w:t xml:space="preserve">: </w:t>
      </w:r>
      <w:r>
        <w:rPr>
          <w:rStyle w:val="a4"/>
        </w:rPr>
        <w:t xml:space="preserve">+7-925-055-82-55 </w:t>
      </w:r>
      <w:r>
        <w:t xml:space="preserve">(Мегафон Москва), </w:t>
      </w:r>
      <w:r>
        <w:rPr>
          <w:rStyle w:val="a4"/>
        </w:rPr>
        <w:t xml:space="preserve">+7-915-010-94-77 </w:t>
      </w:r>
      <w:r>
        <w:t xml:space="preserve">(МТС Москва), </w:t>
      </w:r>
      <w:r>
        <w:rPr>
          <w:rStyle w:val="a4"/>
        </w:rPr>
        <w:t xml:space="preserve">+7-905-794-38-50 </w:t>
      </w:r>
      <w:r>
        <w:t>(Билайн Москва)</w:t>
      </w:r>
    </w:p>
    <w:p w:rsidR="00715201" w:rsidRDefault="00715201" w:rsidP="00715201">
      <w:pPr>
        <w:pStyle w:val="a3"/>
      </w:pPr>
      <w:r>
        <w:t> </w:t>
      </w:r>
    </w:p>
    <w:p w:rsidR="00715201" w:rsidRDefault="00715201" w:rsidP="00715201">
      <w:pPr>
        <w:pStyle w:val="a3"/>
      </w:pPr>
      <w:r>
        <w:t>Мы будем признательны, если Вы окажете помощь в развитии нашего сайта:</w:t>
      </w:r>
    </w:p>
    <w:p w:rsidR="00715201" w:rsidRDefault="00715201" w:rsidP="00715201">
      <w:pPr>
        <w:pStyle w:val="a3"/>
        <w:ind w:left="567"/>
      </w:pPr>
      <w:r>
        <w:t xml:space="preserve">- разместив ссылки на наш сайт </w:t>
      </w:r>
      <w:hyperlink r:id="rId72" w:history="1">
        <w:r>
          <w:rPr>
            <w:rStyle w:val="a5"/>
          </w:rPr>
          <w:t>http://www.voensud-mo.ru/</w:t>
        </w:r>
      </w:hyperlink>
      <w:r>
        <w:t xml:space="preserve"> в Интернете.</w:t>
      </w:r>
    </w:p>
    <w:p w:rsidR="00715201" w:rsidRDefault="00715201" w:rsidP="00715201">
      <w:pPr>
        <w:pStyle w:val="a3"/>
        <w:ind w:left="567"/>
      </w:pPr>
      <w:r>
        <w:t> </w:t>
      </w:r>
    </w:p>
    <w:p w:rsidR="00715201" w:rsidRDefault="00715201" w:rsidP="00715201">
      <w:pPr>
        <w:pStyle w:val="a3"/>
      </w:pPr>
      <w:r>
        <w:rPr>
          <w:rStyle w:val="a6"/>
          <w:b/>
          <w:bCs/>
        </w:rPr>
        <w:t>СПАСИБО!</w:t>
      </w:r>
    </w:p>
    <w:p w:rsidR="00715201" w:rsidRDefault="00715201" w:rsidP="00715201">
      <w:pPr>
        <w:pStyle w:val="a3"/>
        <w:ind w:left="540"/>
      </w:pPr>
      <w:r>
        <w:rPr>
          <w:rStyle w:val="a6"/>
          <w:b/>
          <w:bCs/>
        </w:rPr>
        <w:t xml:space="preserve">С уважением, </w:t>
      </w:r>
    </w:p>
    <w:p w:rsidR="00715201" w:rsidRDefault="00715201" w:rsidP="00715201">
      <w:pPr>
        <w:pStyle w:val="a3"/>
        <w:ind w:left="540"/>
      </w:pPr>
      <w:r>
        <w:rPr>
          <w:rStyle w:val="a6"/>
          <w:b/>
          <w:bCs/>
        </w:rPr>
        <w:t>команда ЮК «СТРАТЕГИЯ».</w:t>
      </w:r>
    </w:p>
    <w:p w:rsidR="00325A1D" w:rsidRDefault="00325A1D">
      <w:bookmarkStart w:id="60" w:name="_GoBack"/>
      <w:bookmarkEnd w:id="60"/>
    </w:p>
    <w:sectPr w:rsidR="00325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01"/>
    <w:rsid w:val="00325A1D"/>
    <w:rsid w:val="00715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D9077-0874-4E1C-9B61-84BFEF64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201"/>
    <w:rPr>
      <w:b/>
      <w:bCs/>
    </w:rPr>
  </w:style>
  <w:style w:type="character" w:styleId="a5">
    <w:name w:val="Hyperlink"/>
    <w:basedOn w:val="a0"/>
    <w:uiPriority w:val="99"/>
    <w:semiHidden/>
    <w:unhideWhenUsed/>
    <w:rsid w:val="00715201"/>
    <w:rPr>
      <w:color w:val="0000FF"/>
      <w:u w:val="single"/>
    </w:rPr>
  </w:style>
  <w:style w:type="paragraph" w:customStyle="1" w:styleId="rtejustify">
    <w:name w:val="rtejustify"/>
    <w:basedOn w:val="a"/>
    <w:rsid w:val="00715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15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0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voensud-mo.ru/doc/law/1998/53-fz" TargetMode="External"/><Relationship Id="rId21" Type="http://schemas.openxmlformats.org/officeDocument/2006/relationships/hyperlink" Target="http://voensud-mo.ru/doc/law/1999/161-fz" TargetMode="External"/><Relationship Id="rId42" Type="http://schemas.openxmlformats.org/officeDocument/2006/relationships/hyperlink" Target="http://voensud-mo.ru/doc/law/1999/161-fz" TargetMode="External"/><Relationship Id="rId47" Type="http://schemas.openxmlformats.org/officeDocument/2006/relationships/hyperlink" Target="http://voensud-mo.ru/doc/law/1998/76-fz" TargetMode="External"/><Relationship Id="rId63" Type="http://schemas.openxmlformats.org/officeDocument/2006/relationships/hyperlink" Target="http://voensud-mo.ru/doc/mil/order/727/2019" TargetMode="External"/><Relationship Id="rId68" Type="http://schemas.openxmlformats.org/officeDocument/2006/relationships/hyperlink" Target="http://voensud-mo.ru/doc/law/1999/161-fz" TargetMode="External"/><Relationship Id="rId2" Type="http://schemas.openxmlformats.org/officeDocument/2006/relationships/settings" Target="settings.xml"/><Relationship Id="rId16" Type="http://schemas.openxmlformats.org/officeDocument/2006/relationships/hyperlink" Target="http://voensud-mo.ru/doc/law/1999/161-fz" TargetMode="External"/><Relationship Id="rId29" Type="http://schemas.openxmlformats.org/officeDocument/2006/relationships/hyperlink" Target="http://voensud-mo.ru/doc/%20kremlin%20/law/20111107-306-f-3" TargetMode="External"/><Relationship Id="rId11" Type="http://schemas.openxmlformats.org/officeDocument/2006/relationships/hyperlink" Target="http://voensud-mo.ru/doc/law/1999/161-fz" TargetMode="External"/><Relationship Id="rId24" Type="http://schemas.openxmlformats.org/officeDocument/2006/relationships/hyperlink" Target="http://voensud-mo.ru/doc/law/1999/161-fz" TargetMode="External"/><Relationship Id="rId32" Type="http://schemas.openxmlformats.org/officeDocument/2006/relationships/hyperlink" Target="http://voensud-mo.ru/doc/law/1999/161-fz" TargetMode="External"/><Relationship Id="rId37" Type="http://schemas.openxmlformats.org/officeDocument/2006/relationships/hyperlink" Target="http://voensud-mo.ru/doc/law/1999/161-fz" TargetMode="External"/><Relationship Id="rId40" Type="http://schemas.openxmlformats.org/officeDocument/2006/relationships/hyperlink" Target="http://voensud-mo.ru/doc/law/1999/161-fz" TargetMode="External"/><Relationship Id="rId45" Type="http://schemas.openxmlformats.org/officeDocument/2006/relationships/hyperlink" Target="http://voensud-mo.ru/doc/%20kremlin%20/law/20111107-306-f-3" TargetMode="External"/><Relationship Id="rId53" Type="http://schemas.openxmlformats.org/officeDocument/2006/relationships/hyperlink" Target="http://voensud-mo.ru/doc/mil/order/727/2019" TargetMode="External"/><Relationship Id="rId58" Type="http://schemas.openxmlformats.org/officeDocument/2006/relationships/hyperlink" Target="http://voensud-mo.ru/duty" TargetMode="External"/><Relationship Id="rId66" Type="http://schemas.openxmlformats.org/officeDocument/2006/relationships/hyperlink" Target="http://voensud-mo.ru/doc/law/1999/161-fz" TargetMode="External"/><Relationship Id="rId74" Type="http://schemas.openxmlformats.org/officeDocument/2006/relationships/theme" Target="theme/theme1.xml"/><Relationship Id="rId5" Type="http://schemas.openxmlformats.org/officeDocument/2006/relationships/hyperlink" Target="http://voensud-mo.ru/doc/law/1999/161-fz" TargetMode="External"/><Relationship Id="rId61" Type="http://schemas.openxmlformats.org/officeDocument/2006/relationships/hyperlink" Target="http://voensud-mo.ru/doc/law/1999/161-fz" TargetMode="External"/><Relationship Id="rId19" Type="http://schemas.openxmlformats.org/officeDocument/2006/relationships/hyperlink" Target="http://voensud-mo.ru/doc/law/1999/161-fz" TargetMode="External"/><Relationship Id="rId14" Type="http://schemas.openxmlformats.org/officeDocument/2006/relationships/hyperlink" Target="http://voensud-mo.ru/doc/law/1999/161-fz" TargetMode="External"/><Relationship Id="rId22" Type="http://schemas.openxmlformats.org/officeDocument/2006/relationships/hyperlink" Target="http://voensud-mo.ru/doc/law/1999/161-fz" TargetMode="External"/><Relationship Id="rId27" Type="http://schemas.openxmlformats.org/officeDocument/2006/relationships/hyperlink" Target="http://voensud-mo.ru/doc/%20kremlin%20/law/20111107-306-f-3" TargetMode="External"/><Relationship Id="rId30" Type="http://schemas.openxmlformats.org/officeDocument/2006/relationships/hyperlink" Target="http://voensud-mo.ru/doc/%20kremlin%20/law/20111107-306-f-3" TargetMode="External"/><Relationship Id="rId35" Type="http://schemas.openxmlformats.org/officeDocument/2006/relationships/hyperlink" Target="http://voensud-mo.ru/doc/%20kremlin%20/law/20111107-306-f-3" TargetMode="External"/><Relationship Id="rId43" Type="http://schemas.openxmlformats.org/officeDocument/2006/relationships/hyperlink" Target="http://voensud-mo.ru/doc/law/1999/161-fz" TargetMode="External"/><Relationship Id="rId48" Type="http://schemas.openxmlformats.org/officeDocument/2006/relationships/hyperlink" Target="http://voensud-mo.ru/doc/law/1999/161-fz" TargetMode="External"/><Relationship Id="rId56" Type="http://schemas.openxmlformats.org/officeDocument/2006/relationships/hyperlink" Target="http://voensud-mo.ru/doc/law/1999/161-fz" TargetMode="External"/><Relationship Id="rId64" Type="http://schemas.openxmlformats.org/officeDocument/2006/relationships/hyperlink" Target="http://voensud-mo.ru/doc/law/1999/161-fz" TargetMode="External"/><Relationship Id="rId69" Type="http://schemas.openxmlformats.org/officeDocument/2006/relationships/hyperlink" Target="http://www.consultant.ru" TargetMode="External"/><Relationship Id="rId8" Type="http://schemas.openxmlformats.org/officeDocument/2006/relationships/hyperlink" Target="http://voensud-mo.ru/doc/law/1999/161-fz" TargetMode="External"/><Relationship Id="rId51" Type="http://schemas.openxmlformats.org/officeDocument/2006/relationships/hyperlink" Target="http://voensud-mo.ru/doc/konstituciya-rossiyskoy-federacii" TargetMode="External"/><Relationship Id="rId72" Type="http://schemas.openxmlformats.org/officeDocument/2006/relationships/hyperlink" Target="http://www.voen-sud.ru/" TargetMode="External"/><Relationship Id="rId3" Type="http://schemas.openxmlformats.org/officeDocument/2006/relationships/webSettings" Target="webSettings.xml"/><Relationship Id="rId12" Type="http://schemas.openxmlformats.org/officeDocument/2006/relationships/hyperlink" Target="http://voensud-mo.ru/doc/law/1999/161-fz" TargetMode="External"/><Relationship Id="rId17" Type="http://schemas.openxmlformats.org/officeDocument/2006/relationships/hyperlink" Target="http://voensud-mo.ru/doc/law/1999/161-fz" TargetMode="External"/><Relationship Id="rId25" Type="http://schemas.openxmlformats.org/officeDocument/2006/relationships/hyperlink" Target="http://voensud-mo.ru/doc/law/1998/53-fz" TargetMode="External"/><Relationship Id="rId33" Type="http://schemas.openxmlformats.org/officeDocument/2006/relationships/hyperlink" Target="http://voensud-mo.ru/doc/%20kremlin%20/law/20111107-306-f-3" TargetMode="External"/><Relationship Id="rId38" Type="http://schemas.openxmlformats.org/officeDocument/2006/relationships/hyperlink" Target="http://voensud-mo.ru/doc/codex/YK" TargetMode="External"/><Relationship Id="rId46" Type="http://schemas.openxmlformats.org/officeDocument/2006/relationships/hyperlink" Target="http://voensud-mo.ru/doc/mil/order/727/2019" TargetMode="External"/><Relationship Id="rId59" Type="http://schemas.openxmlformats.org/officeDocument/2006/relationships/hyperlink" Target="http://voensud-mo.ru/duty" TargetMode="External"/><Relationship Id="rId67" Type="http://schemas.openxmlformats.org/officeDocument/2006/relationships/hyperlink" Target="http://voensud-mo.ru/doc/law/1999/161-fz" TargetMode="External"/><Relationship Id="rId20" Type="http://schemas.openxmlformats.org/officeDocument/2006/relationships/hyperlink" Target="http://voensud-mo.ru/doc/law/1999/161-fz" TargetMode="External"/><Relationship Id="rId41" Type="http://schemas.openxmlformats.org/officeDocument/2006/relationships/hyperlink" Target="http://voensud-mo.ru/doc/law/1999/161-fz" TargetMode="External"/><Relationship Id="rId54" Type="http://schemas.openxmlformats.org/officeDocument/2006/relationships/hyperlink" Target="http://voensud-mo.ru/doc/%20kremlin%20/law/20111107-306-f-3" TargetMode="External"/><Relationship Id="rId62" Type="http://schemas.openxmlformats.org/officeDocument/2006/relationships/hyperlink" Target="http://voensud-mo.ru/doc/%20kremlin%20/law/20111107-306-f-3" TargetMode="External"/><Relationship Id="rId70" Type="http://schemas.openxmlformats.org/officeDocument/2006/relationships/hyperlink" Target="http://www.voensud-mo.ru/" TargetMode="External"/><Relationship Id="rId1" Type="http://schemas.openxmlformats.org/officeDocument/2006/relationships/styles" Target="styles.xml"/><Relationship Id="rId6" Type="http://schemas.openxmlformats.org/officeDocument/2006/relationships/hyperlink" Target="http://voensud-mo.ru/doc/law/1999/161-fz" TargetMode="External"/><Relationship Id="rId15" Type="http://schemas.openxmlformats.org/officeDocument/2006/relationships/hyperlink" Target="http://voensud-mo.ru/doc/law/1999/161-fz" TargetMode="External"/><Relationship Id="rId23" Type="http://schemas.openxmlformats.org/officeDocument/2006/relationships/hyperlink" Target="http://voensud-mo.ru/doc/law/1999/161-fz" TargetMode="External"/><Relationship Id="rId28" Type="http://schemas.openxmlformats.org/officeDocument/2006/relationships/hyperlink" Target="http://voensud-mo.ru/doc/mil/order/727/2019" TargetMode="External"/><Relationship Id="rId36" Type="http://schemas.openxmlformats.org/officeDocument/2006/relationships/hyperlink" Target="http://voensud-mo.ru/doc/mil/order/727/2019" TargetMode="External"/><Relationship Id="rId49" Type="http://schemas.openxmlformats.org/officeDocument/2006/relationships/hyperlink" Target="http://voensud-mo.ru/doc/%20kremlin%20/law/20111107-306-f-3" TargetMode="External"/><Relationship Id="rId57" Type="http://schemas.openxmlformats.org/officeDocument/2006/relationships/hyperlink" Target="http://voensud-mo.ru/doc/law/1999/161-fz" TargetMode="External"/><Relationship Id="rId10" Type="http://schemas.openxmlformats.org/officeDocument/2006/relationships/hyperlink" Target="http://voensud-mo.ru/doc/law/1999/161-fz" TargetMode="External"/><Relationship Id="rId31" Type="http://schemas.openxmlformats.org/officeDocument/2006/relationships/hyperlink" Target="http://voensud-mo.ru/doc/mil/order/727/2019" TargetMode="External"/><Relationship Id="rId44" Type="http://schemas.openxmlformats.org/officeDocument/2006/relationships/hyperlink" Target="http://voensud-mo.ru/doc/law/1999/161-fz" TargetMode="External"/><Relationship Id="rId52" Type="http://schemas.openxmlformats.org/officeDocument/2006/relationships/hyperlink" Target="http://voensud-mo.ru/doc/%20kremlin%20/law/20111107-306-f-3" TargetMode="External"/><Relationship Id="rId60" Type="http://schemas.openxmlformats.org/officeDocument/2006/relationships/hyperlink" Target="http://voensud-mo.ru/duty" TargetMode="External"/><Relationship Id="rId65" Type="http://schemas.openxmlformats.org/officeDocument/2006/relationships/hyperlink" Target="http://voensud-mo.ru/doc/law/1999/161-fz" TargetMode="External"/><Relationship Id="rId73" Type="http://schemas.openxmlformats.org/officeDocument/2006/relationships/fontTable" Target="fontTable.xml"/><Relationship Id="rId4" Type="http://schemas.openxmlformats.org/officeDocument/2006/relationships/hyperlink" Target="http://voensud-mo.ru/doc/law/1999/161-fz" TargetMode="External"/><Relationship Id="rId9" Type="http://schemas.openxmlformats.org/officeDocument/2006/relationships/hyperlink" Target="http://voensud-mo.ru/doc/law/1999/161-fz" TargetMode="External"/><Relationship Id="rId13" Type="http://schemas.openxmlformats.org/officeDocument/2006/relationships/hyperlink" Target="http://voensud-mo.ru/doc/law/1999/161-fz" TargetMode="External"/><Relationship Id="rId18" Type="http://schemas.openxmlformats.org/officeDocument/2006/relationships/hyperlink" Target="http://voensud-mo.ru/doc/law/1999/161-fz" TargetMode="External"/><Relationship Id="rId39" Type="http://schemas.openxmlformats.org/officeDocument/2006/relationships/hyperlink" Target="http://voensud-mo.ru/doc/codex/YK" TargetMode="External"/><Relationship Id="rId34" Type="http://schemas.openxmlformats.org/officeDocument/2006/relationships/hyperlink" Target="http://voensud-mo.ru/doc/mil/order/727/2019" TargetMode="External"/><Relationship Id="rId50" Type="http://schemas.openxmlformats.org/officeDocument/2006/relationships/hyperlink" Target="http://voensud-mo.ru/doc/mil/order/727/2019" TargetMode="External"/><Relationship Id="rId55" Type="http://schemas.openxmlformats.org/officeDocument/2006/relationships/hyperlink" Target="http://voensud-mo.ru/doc/mil/order/727/2019" TargetMode="External"/><Relationship Id="rId7" Type="http://schemas.openxmlformats.org/officeDocument/2006/relationships/hyperlink" Target="http://voensud-mo.ru/doc/law/1999/161-fz" TargetMode="External"/><Relationship Id="rId71" Type="http://schemas.openxmlformats.org/officeDocument/2006/relationships/hyperlink" Target="mailto:sud-m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3697</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dc:creator>
  <cp:keywords/>
  <dc:description/>
  <cp:lastModifiedBy>ДЕН</cp:lastModifiedBy>
  <cp:revision>1</cp:revision>
  <dcterms:created xsi:type="dcterms:W3CDTF">2022-02-09T10:34:00Z</dcterms:created>
  <dcterms:modified xsi:type="dcterms:W3CDTF">2022-02-09T10:35:00Z</dcterms:modified>
</cp:coreProperties>
</file>