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79" w:rsidRPr="004C3A79" w:rsidRDefault="004C3A79" w:rsidP="004C3A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C3A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Приказ Министра обороны Российской Федерации от 17 января 2017 г. N 35 г. Москва "Об учреждении именных стипендий Министерства обороны Российской Федерации для обучающихся в общеобразовательных организациях Министерства обороны Российской Федерации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"казачий кадетский корпус", профессиональной образовательной организации со специальным наименованием "военно-музыкальное училище" и кадетских корпусах военных образовательных организаций высшего образования Министерства обороны Российской </w:t>
      </w:r>
      <w:bookmarkStart w:id="0" w:name="_GoBack"/>
      <w:bookmarkEnd w:id="0"/>
      <w:r w:rsidRPr="004C3A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Федерации"</w:t>
      </w:r>
    </w:p>
    <w:p w:rsidR="004C3A79" w:rsidRPr="004C3A79" w:rsidRDefault="004C3A79" w:rsidP="004C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17 января 2017 г.</w:t>
      </w:r>
    </w:p>
    <w:p w:rsidR="004C3A79" w:rsidRPr="004C3A79" w:rsidRDefault="004C3A79" w:rsidP="004C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17 февраля 2017 г.</w:t>
      </w:r>
    </w:p>
    <w:p w:rsidR="004C3A79" w:rsidRPr="004C3A79" w:rsidRDefault="004C3A79" w:rsidP="004C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Минюсте РФ 13 февраля 2017 г. Регистрационный N 45619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13 статьи 36 Федерального закона от 29 декабря 2012 г. N 273-ФЗ "Об образовании в Российской Федерации" (Собрание законодательства Российской Федерации, 2012, N 53 (ч. I), ст. 7598; 2013, N 19, ст. 2326; N 23, ст. 2878; N 27, ст. 3462; N 30 (ч. I), ст. 4036; N 48, ст. 6165; 2014, N 6, ст. 562, 566; N 19, ст. 2289; N 22, ст. 2769; N 23, ст. 2933; N 26 (ч. I), ст. 3388; N 30 (ч. I), ст. 4263; 2015, N 1 (ч. I), ст. 53, 72; N 14, ст. 2008; N 18, ст. 2625; N 27, ст. 3951, 3989; N 29 (ч. I), ст. 4339, 4364; N 51 (ч. III), ст. 7241; 2016, N 1 (ч. I), ст. 8, 9, 24, 72, 78; N 10, ст. 1320; N 23, ст. 3289, 3290; N 27 (ч. I), ст. 4160, 4219, 4223; N 27 (ч. II), ст. 4238,4239,4245,4246,4292) и подпунктом 33.15 пункта 7 Положения о Министерстве обороны Российской Федерации, утвержденного Указом Президента Российской Федерации от 16 августа 2004 г. N 1082 "Вопросы Министерства обороны Российской Федерации" (Собрание законодательства Российской Федерации, 2004, N 34, ст. 3538; 2005, N 37, ст. 3740; N 38, ст. 3739; 2006, N 17 (ч. II), ст. 1819; 2007, N 20, ст. 2391; N 27, ст. 3255; N 46, ст. 5565; 2008, N 31, ст. 3705; N 43, ст. 4921; N 47, ст. 5430, 5431; 2009, N 21, ст. 2550; N 36, ст. 4311; 2010, N 20, ст. 2435; N 28, ст. 3656; N 35, ст. 4530; 2011, N 1, ст. 191; N 2, ст. 267; N 15, ст. 2082; N 17, ст. 2356; N 24, ст. 3405; N 28, ст. 4170; N 31, ст. 4708; N 33, ст. 4924; N 48, ст. 6877; 2012, N 10, ст. 1194; N 29, ст. 4074; N 53 (ч. II), ст. 7857; 2013, N 26, ст. 3314; N 30 (ч. II), ст. 4085; N 52 (ч. II), ст. 7137; 2014, N 5, ст. 481; N 7, ст. 671; N 24, ст. 3077; N 44, ст. 6041; 2015, N 1 (ч. I), ст. 200; N 4, ст. 641; N 25, ст. 3644; 2016, N 1 (ч. II), ст. 211; N 14, ст. 1986; N 39, ст. 5624; N 49, ст. 6885; N 50, ст. 7078) приказываю: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Учредить именные стипендии Министерства обороны Российской Федерации (далее - стипендии) для обучающихся в общеобразовательных организациях Министерства обороны Российской Федерации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"казачий кадетский корпус", </w:t>
      </w: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профессиональной образовательной организации со специальным наименованием "военно-музыкальное училище" и кадетских корпусах военных образовательных организаций высшего образования Министерства обороны Российской Федерации (далее - училища) в размере 1500 рублей.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Стипендия выплачивается с 1 сентября 2017 г. ежемесячно в течение года за счет и в пределах бюджетных ассигнований, выделяемых на стипендиальный фонд Министерства обороны Российской Федерации.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Стипендии присуждаются по итогам предыдущего учебного года на основании приказа начальника училища по представлению педагогического (ученого) совета училища одному обучающемуся от каждой параллели учебных классов, закончившему учебный год с оценками "отлично" по всем предметам по итогам учебных четвертей и не имеющим дисциплинарных взысканий.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наличии на параллели учебных классов нескольких обучающихся, претендующих на присуждение стипендии, кандидат определяется решением педагогического (ученого) совета училища путем голосования.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педагогического (ученого) совета училища принимается простым большинством голосов присутствующих на заседании. В случае равенства голосов решающим является голос председателя педагогического (ученого) совета училища.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Признать утратившим силу с 1 сентября 2017 г. приказ Министра обороны Российской Федерации от 25 июня 2009 г. N 555 "Об учреждении поощрительных стипендий Министерства обороны Российской Федерации для отличников учебы суворовских военных, нахимовских военно-морских, военно-музыкального училищ и кадетских (морских кадетских) корпусов Министерства обороны Российской Федерации" (зарегистрирован в Министерстве юстиции Российской Федерации 21 августа 2009 г., регистрационный N 14594).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выполнением настоящего приказа возложить на статс-секретаря - заместителя Министра обороны Российской Федерации.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обороны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4C3A79" w:rsidRPr="004C3A79" w:rsidRDefault="004C3A79" w:rsidP="004C3A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</w:t>
      </w:r>
      <w:proofErr w:type="gramEnd"/>
      <w:r w:rsidRPr="004C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армии С. Шойгу</w:t>
      </w:r>
    </w:p>
    <w:p w:rsidR="003F4CBF" w:rsidRDefault="003F4CBF"/>
    <w:sectPr w:rsidR="003F4C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79" w:rsidRDefault="004C3A79" w:rsidP="004C3A79">
      <w:pPr>
        <w:spacing w:after="0" w:line="240" w:lineRule="auto"/>
      </w:pPr>
      <w:r>
        <w:separator/>
      </w:r>
    </w:p>
  </w:endnote>
  <w:endnote w:type="continuationSeparator" w:id="0">
    <w:p w:rsidR="004C3A79" w:rsidRDefault="004C3A79" w:rsidP="004C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79" w:rsidRDefault="004C3A79" w:rsidP="004C3A79">
      <w:pPr>
        <w:spacing w:after="0" w:line="240" w:lineRule="auto"/>
      </w:pPr>
      <w:r>
        <w:separator/>
      </w:r>
    </w:p>
  </w:footnote>
  <w:footnote w:type="continuationSeparator" w:id="0">
    <w:p w:rsidR="004C3A79" w:rsidRDefault="004C3A79" w:rsidP="004C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99"/>
      <w:gridCol w:w="2319"/>
      <w:gridCol w:w="3572"/>
    </w:tblGrid>
    <w:tr w:rsidR="004C3A79" w:rsidRPr="004C3A79" w:rsidTr="00774016">
      <w:tblPrEx>
        <w:tblCellMar>
          <w:top w:w="0" w:type="dxa"/>
          <w:bottom w:w="0" w:type="dxa"/>
        </w:tblCellMar>
      </w:tblPrEx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3A79" w:rsidRPr="004C3A79" w:rsidRDefault="004C3A79" w:rsidP="004C3A79">
          <w:pPr>
            <w:spacing w:after="0" w:line="240" w:lineRule="auto"/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</w:pPr>
          <w:r w:rsidRPr="004C3A79"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  <w:t>«Мы формируем судебную практику»</w:t>
          </w:r>
        </w:p>
        <w:p w:rsidR="004C3A79" w:rsidRPr="004C3A79" w:rsidRDefault="004C3A79" w:rsidP="004C3A79">
          <w:pPr>
            <w:spacing w:after="0" w:line="240" w:lineRule="auto"/>
            <w:rPr>
              <w:rFonts w:ascii="Tahoma" w:eastAsia="Times New Roman" w:hAnsi="Tahoma" w:cs="Tahoma"/>
              <w:sz w:val="16"/>
              <w:szCs w:val="16"/>
              <w:lang w:eastAsia="ru-RU"/>
            </w:rPr>
          </w:pPr>
          <w:r w:rsidRPr="004C3A79">
            <w:rPr>
              <w:rFonts w:ascii="Tahoma" w:eastAsia="Times New Roman" w:hAnsi="Tahoma" w:cs="Tahoma"/>
              <w:b/>
              <w:bCs/>
              <w:color w:val="333399"/>
              <w:sz w:val="28"/>
              <w:szCs w:val="28"/>
              <w:lang w:eastAsia="ru-RU"/>
            </w:rPr>
            <w:t>ЮК «Стратегия»</w:t>
          </w:r>
          <w:r w:rsidRPr="004C3A79">
            <w:rPr>
              <w:rFonts w:ascii="Tahoma" w:eastAsia="Times New Roman" w:hAnsi="Tahoma" w:cs="Tahoma"/>
              <w:b/>
              <w:bCs/>
              <w:sz w:val="16"/>
              <w:szCs w:val="16"/>
              <w:lang w:eastAsia="ru-RU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3A79" w:rsidRPr="004C3A79" w:rsidRDefault="004C3A79" w:rsidP="004C3A79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  <w:u w:val="single"/>
              <w:lang w:eastAsia="ru-RU"/>
            </w:rPr>
          </w:pPr>
          <w:hyperlink r:id="rId1" w:history="1">
            <w:r w:rsidRPr="004C3A7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http://www.</w:t>
            </w:r>
            <w:proofErr w:type="spellStart"/>
            <w:r w:rsidRPr="004C3A7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voensud</w:t>
            </w:r>
            <w:proofErr w:type="spellEnd"/>
            <w:r w:rsidRPr="004C3A7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4C3A7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mo</w:t>
            </w:r>
            <w:proofErr w:type="spellEnd"/>
            <w:r w:rsidRPr="004C3A7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4C3A7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ru</w:t>
            </w:r>
            <w:proofErr w:type="spellEnd"/>
            <w:r w:rsidRPr="004C3A7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/</w:t>
            </w:r>
          </w:hyperlink>
        </w:p>
        <w:p w:rsidR="004C3A79" w:rsidRPr="004C3A79" w:rsidRDefault="004C3A79" w:rsidP="004C3A79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ru-RU"/>
            </w:rPr>
          </w:pPr>
          <w:r w:rsidRPr="004C3A79">
            <w:rPr>
              <w:rFonts w:ascii="Times New Roman" w:eastAsia="Times New Roman" w:hAnsi="Times New Roman" w:cs="Times New Roman"/>
              <w:sz w:val="18"/>
              <w:szCs w:val="18"/>
              <w:lang w:val="en-US" w:eastAsia="ru-RU"/>
            </w:rPr>
            <w:t xml:space="preserve">e-mail: </w:t>
          </w:r>
          <w:hyperlink r:id="rId2" w:history="1">
            <w:r w:rsidRPr="004C3A7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sud-mo@yandex.ru</w:t>
            </w:r>
          </w:hyperlink>
        </w:p>
        <w:p w:rsidR="004C3A79" w:rsidRPr="004C3A79" w:rsidRDefault="004C3A79" w:rsidP="004C3A79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3A79" w:rsidRPr="004C3A79" w:rsidRDefault="004C3A79" w:rsidP="004C3A79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4C3A79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  <w:t xml:space="preserve">+7-925-055-82-55 </w:t>
          </w:r>
          <w:r w:rsidRPr="004C3A7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(Мегафон Москва)</w:t>
          </w:r>
        </w:p>
        <w:p w:rsidR="004C3A79" w:rsidRPr="004C3A79" w:rsidRDefault="004C3A79" w:rsidP="004C3A79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4C3A79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  <w:t xml:space="preserve">+7-915-010-94-77 </w:t>
          </w:r>
          <w:r w:rsidRPr="004C3A7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(МТС Москва)</w:t>
          </w:r>
        </w:p>
        <w:p w:rsidR="004C3A79" w:rsidRPr="004C3A79" w:rsidRDefault="004C3A79" w:rsidP="004C3A79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4C3A79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  <w:t xml:space="preserve">+7-905-794-38-50 </w:t>
          </w:r>
          <w:r w:rsidRPr="004C3A79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(Билайн Москва)</w:t>
          </w:r>
        </w:p>
      </w:tc>
    </w:tr>
  </w:tbl>
  <w:p w:rsidR="004C3A79" w:rsidRPr="004C3A79" w:rsidRDefault="004C3A79" w:rsidP="004C3A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9"/>
    <w:rsid w:val="002F7B64"/>
    <w:rsid w:val="003F4CBF"/>
    <w:rsid w:val="004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406B-E447-4AA9-9455-C373E7A7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A79"/>
  </w:style>
  <w:style w:type="paragraph" w:styleId="a5">
    <w:name w:val="footer"/>
    <w:basedOn w:val="a"/>
    <w:link w:val="a6"/>
    <w:uiPriority w:val="99"/>
    <w:unhideWhenUsed/>
    <w:rsid w:val="004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2017-02-17T16:16:00Z</dcterms:created>
  <dcterms:modified xsi:type="dcterms:W3CDTF">2017-02-17T16:18:00Z</dcterms:modified>
</cp:coreProperties>
</file>