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91" w:rsidRDefault="00DD1C14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56945" cy="106680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694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D91" w:rsidRDefault="00001D91">
      <w:pPr>
        <w:spacing w:after="399" w:line="1" w:lineRule="exact"/>
      </w:pPr>
    </w:p>
    <w:p w:rsidR="00001D91" w:rsidRDefault="00DD1C14">
      <w:pPr>
        <w:pStyle w:val="10"/>
        <w:keepNext/>
        <w:keepLines/>
      </w:pPr>
      <w:bookmarkStart w:id="0" w:name="bookmark0"/>
      <w:r>
        <w:rPr>
          <w:rStyle w:val="1"/>
        </w:rPr>
        <w:t>УКАЗ</w:t>
      </w:r>
      <w:bookmarkEnd w:id="0"/>
    </w:p>
    <w:p w:rsidR="00001D91" w:rsidRDefault="00DD1C14">
      <w:pPr>
        <w:pStyle w:val="11"/>
        <w:spacing w:after="840"/>
        <w:ind w:firstLine="0"/>
        <w:jc w:val="center"/>
        <w:rPr>
          <w:sz w:val="32"/>
          <w:szCs w:val="32"/>
        </w:rPr>
      </w:pPr>
      <w:r>
        <w:rPr>
          <w:rStyle w:val="a3"/>
          <w:b/>
          <w:bCs/>
          <w:sz w:val="32"/>
          <w:szCs w:val="32"/>
        </w:rPr>
        <w:t>ПРЕЗИДЕНТА РОССИЙСКОЙ ФЕДЕРАЦИИ</w:t>
      </w:r>
    </w:p>
    <w:p w:rsidR="00001D91" w:rsidRDefault="00DD1C14">
      <w:pPr>
        <w:pStyle w:val="11"/>
        <w:spacing w:after="480"/>
        <w:ind w:firstLine="0"/>
        <w:jc w:val="center"/>
      </w:pPr>
      <w:r>
        <w:rPr>
          <w:rStyle w:val="a3"/>
          <w:b/>
          <w:bCs/>
        </w:rPr>
        <w:t>О государственном информационном ресурсе,</w:t>
      </w:r>
      <w:r>
        <w:rPr>
          <w:rStyle w:val="a3"/>
          <w:b/>
          <w:bCs/>
        </w:rPr>
        <w:br/>
        <w:t>содержащем сведения о гражданах, необходимые для</w:t>
      </w:r>
      <w:r>
        <w:rPr>
          <w:rStyle w:val="a3"/>
          <w:b/>
          <w:bCs/>
        </w:rPr>
        <w:br/>
        <w:t>актуализации документов воинского учета</w:t>
      </w:r>
    </w:p>
    <w:p w:rsidR="00001D91" w:rsidRDefault="00DD1C14">
      <w:pPr>
        <w:pStyle w:val="11"/>
        <w:ind w:firstLine="760"/>
        <w:jc w:val="both"/>
      </w:pPr>
      <w:r>
        <w:rPr>
          <w:rStyle w:val="a3"/>
        </w:rPr>
        <w:t>В целях повышения эффективности деятельности по ведению воинского учета постановляю:</w:t>
      </w:r>
    </w:p>
    <w:p w:rsidR="00001D91" w:rsidRDefault="00DD1C14">
      <w:pPr>
        <w:pStyle w:val="11"/>
        <w:numPr>
          <w:ilvl w:val="0"/>
          <w:numId w:val="1"/>
        </w:numPr>
        <w:tabs>
          <w:tab w:val="left" w:pos="1125"/>
        </w:tabs>
        <w:ind w:firstLine="760"/>
        <w:jc w:val="both"/>
      </w:pPr>
      <w:r>
        <w:rPr>
          <w:rStyle w:val="a3"/>
        </w:rPr>
        <w:t xml:space="preserve">Министерству цифрового развития, связи и массовых коммуникаций Российской Федерации и Федеральной налоговой службе при участии Министерства обороны Российской Федерации до 1 апреля 2024 г. обеспечить формирование государственного информационного ресурса, </w:t>
      </w:r>
      <w:r>
        <w:rPr>
          <w:rStyle w:val="a3"/>
        </w:rPr>
        <w:t>содержащего сведения о гражданах, необходимые для актуализации документов воинского учета (далее - государственный информационный ресурс).</w:t>
      </w:r>
    </w:p>
    <w:p w:rsidR="00001D91" w:rsidRDefault="00DD1C14">
      <w:pPr>
        <w:pStyle w:val="11"/>
        <w:numPr>
          <w:ilvl w:val="0"/>
          <w:numId w:val="1"/>
        </w:numPr>
        <w:tabs>
          <w:tab w:val="left" w:pos="1850"/>
        </w:tabs>
        <w:ind w:firstLine="760"/>
        <w:jc w:val="both"/>
      </w:pPr>
      <w:r>
        <w:rPr>
          <w:rStyle w:val="a3"/>
        </w:rPr>
        <w:t>Установить, что:</w:t>
      </w:r>
    </w:p>
    <w:p w:rsidR="00001D91" w:rsidRDefault="00DD1C14">
      <w:pPr>
        <w:pStyle w:val="11"/>
        <w:numPr>
          <w:ilvl w:val="0"/>
          <w:numId w:val="2"/>
        </w:numPr>
        <w:tabs>
          <w:tab w:val="left" w:pos="1125"/>
        </w:tabs>
        <w:ind w:firstLine="760"/>
        <w:jc w:val="both"/>
      </w:pPr>
      <w:r>
        <w:rPr>
          <w:rStyle w:val="a3"/>
        </w:rPr>
        <w:t>государственный информационный ресурс формируется в отношении граждан, состоящих на воинском учете (</w:t>
      </w:r>
      <w:r>
        <w:rPr>
          <w:rStyle w:val="a3"/>
        </w:rPr>
        <w:t>за исключением граждан,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Федерации), а также не состоящих, но обязанных состоять на воинском учете и н</w:t>
      </w:r>
      <w:r>
        <w:rPr>
          <w:rStyle w:val="a3"/>
        </w:rPr>
        <w:t>е пребывающих в запасе, в результате обработки сведений, предоставляемых в соответствии с настоящим Указом;</w:t>
      </w:r>
    </w:p>
    <w:p w:rsidR="00001D91" w:rsidRDefault="00DD1C14" w:rsidP="00283562">
      <w:pPr>
        <w:pStyle w:val="11"/>
        <w:numPr>
          <w:ilvl w:val="0"/>
          <w:numId w:val="2"/>
        </w:numPr>
        <w:tabs>
          <w:tab w:val="left" w:pos="1125"/>
        </w:tabs>
        <w:ind w:firstLine="760"/>
        <w:jc w:val="both"/>
      </w:pPr>
      <w:r>
        <w:rPr>
          <w:rStyle w:val="a3"/>
        </w:rPr>
        <w:t>государственный информационный ресурс должен содержать сведения о гражданах, необходимые для актуализации документов воинского учета, предусмотренны</w:t>
      </w:r>
      <w:r>
        <w:rPr>
          <w:rStyle w:val="a3"/>
        </w:rPr>
        <w:t>х Федеральным законом от 28 марта 1998 г. № 53-ФЗ "О воинской обязанности и военной службе";</w:t>
      </w:r>
    </w:p>
    <w:p w:rsidR="00001D91" w:rsidRDefault="00DD1C14" w:rsidP="00283562">
      <w:pPr>
        <w:pStyle w:val="11"/>
        <w:numPr>
          <w:ilvl w:val="0"/>
          <w:numId w:val="2"/>
        </w:numPr>
        <w:tabs>
          <w:tab w:val="left" w:pos="1100"/>
        </w:tabs>
        <w:ind w:firstLine="740"/>
        <w:jc w:val="both"/>
      </w:pPr>
      <w:r>
        <w:rPr>
          <w:rStyle w:val="a3"/>
        </w:rPr>
        <w:t>Министерство обороны Российской Федерации является координатором государственного информационного ресурса.</w:t>
      </w:r>
    </w:p>
    <w:p w:rsidR="00001D91" w:rsidRDefault="00DD1C14">
      <w:pPr>
        <w:pStyle w:val="11"/>
        <w:numPr>
          <w:ilvl w:val="0"/>
          <w:numId w:val="1"/>
        </w:numPr>
        <w:tabs>
          <w:tab w:val="left" w:pos="1100"/>
        </w:tabs>
        <w:ind w:firstLine="740"/>
        <w:jc w:val="both"/>
      </w:pPr>
      <w:r>
        <w:rPr>
          <w:rStyle w:val="a3"/>
        </w:rPr>
        <w:t xml:space="preserve">Высшим должностным лицам </w:t>
      </w:r>
      <w:r>
        <w:rPr>
          <w:rStyle w:val="a3"/>
        </w:rPr>
        <w:t xml:space="preserve">субъектов Российской Федерации, Министерству обороны Российской Федерации и Министерству цифрового развития, связи и массовых коммуникаций Российской </w:t>
      </w:r>
      <w:r>
        <w:rPr>
          <w:rStyle w:val="a3"/>
        </w:rPr>
        <w:lastRenderedPageBreak/>
        <w:t>Федерации до 30 декабря 2022 г. обеспечить преобразование необходимых сведений о гражданах, которые содерж</w:t>
      </w:r>
      <w:r>
        <w:rPr>
          <w:rStyle w:val="a3"/>
        </w:rPr>
        <w:t>атся в документах воинского учета военных комиссариатов (за исключением сведений о гражданах,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</w:t>
      </w:r>
      <w:r>
        <w:rPr>
          <w:rStyle w:val="a3"/>
        </w:rPr>
        <w:t>ии), в электронно-цифровую форму.</w:t>
      </w:r>
    </w:p>
    <w:p w:rsidR="00001D91" w:rsidRDefault="00DD1C14">
      <w:pPr>
        <w:pStyle w:val="11"/>
        <w:numPr>
          <w:ilvl w:val="0"/>
          <w:numId w:val="1"/>
        </w:numPr>
        <w:tabs>
          <w:tab w:val="left" w:pos="1100"/>
        </w:tabs>
        <w:ind w:firstLine="740"/>
        <w:jc w:val="both"/>
      </w:pPr>
      <w:r>
        <w:rPr>
          <w:rStyle w:val="a3"/>
        </w:rPr>
        <w:t>Федеральной налоговой службе и Министерству обороны Российской Федерации осуществить с использованием единого федерального информационного регистра, содержащего сведения о населении Российской Федерации, идентификацию граж</w:t>
      </w:r>
      <w:r>
        <w:rPr>
          <w:rStyle w:val="a3"/>
        </w:rPr>
        <w:t>дан, состоящих на воинском учете, а также не состоящих, но обязанных состоять на воинском учете и не пребывающих в запасе, для формирования государственного информационного ресурса.</w:t>
      </w:r>
    </w:p>
    <w:p w:rsidR="00001D91" w:rsidRDefault="00DD1C14">
      <w:pPr>
        <w:pStyle w:val="11"/>
        <w:numPr>
          <w:ilvl w:val="0"/>
          <w:numId w:val="1"/>
        </w:numPr>
        <w:tabs>
          <w:tab w:val="left" w:pos="1100"/>
        </w:tabs>
        <w:ind w:firstLine="740"/>
        <w:jc w:val="both"/>
      </w:pPr>
      <w:r>
        <w:rPr>
          <w:rStyle w:val="a3"/>
        </w:rPr>
        <w:t>Правительству Российской Федерации утвердить этапы формирования государств</w:t>
      </w:r>
      <w:r>
        <w:rPr>
          <w:rStyle w:val="a3"/>
        </w:rPr>
        <w:t>енного информационного ресурса, порядок его ведения, включая состав, сроки предоставления сведений о гражданах, необходимых для актуализации документов воинского учета, правила предоставления таких сведений, в том числе с применением единого сервиса доступ</w:t>
      </w:r>
      <w:r>
        <w:rPr>
          <w:rStyle w:val="a3"/>
        </w:rPr>
        <w:t>а к данным единой системы межведомственного электронного взаимодействия, а также определить оператора государственного информационного ресурса для каждого этапа его формирования.</w:t>
      </w:r>
    </w:p>
    <w:p w:rsidR="00001D91" w:rsidRDefault="00DD1C14">
      <w:pPr>
        <w:pStyle w:val="11"/>
        <w:numPr>
          <w:ilvl w:val="0"/>
          <w:numId w:val="1"/>
        </w:numPr>
        <w:tabs>
          <w:tab w:val="left" w:pos="1100"/>
        </w:tabs>
        <w:ind w:firstLine="740"/>
        <w:jc w:val="both"/>
      </w:pPr>
      <w:r>
        <w:rPr>
          <w:rStyle w:val="a3"/>
        </w:rPr>
        <w:t>Федеральным государственным органам, органам государственной власти субъектов</w:t>
      </w:r>
      <w:r>
        <w:rPr>
          <w:rStyle w:val="a3"/>
        </w:rPr>
        <w:t xml:space="preserve"> Российской Федерации и организациям, имеющим сведения о гражданах, необходимые для актуализации документов воинского учета, обеспечить предоставление оператору государственного информационного ресурса сведений по перечню согласно приложению с учетом требо</w:t>
      </w:r>
      <w:r>
        <w:rPr>
          <w:rStyle w:val="a3"/>
        </w:rPr>
        <w:t>ваний Федерального закона от 27 июля 2006 г. № 152-ФЗ "О персональных данных", законодательства Российской Федерации о государственной и иной охраняемой законом тайне.</w:t>
      </w:r>
    </w:p>
    <w:p w:rsidR="00001D91" w:rsidRDefault="00DD1C14">
      <w:pPr>
        <w:pStyle w:val="11"/>
        <w:numPr>
          <w:ilvl w:val="0"/>
          <w:numId w:val="3"/>
        </w:numPr>
        <w:tabs>
          <w:tab w:val="left" w:pos="1090"/>
        </w:tabs>
        <w:spacing w:after="80" w:line="357" w:lineRule="exact"/>
        <w:ind w:firstLine="780"/>
        <w:jc w:val="both"/>
      </w:pPr>
      <w:r>
        <w:rPr>
          <w:rStyle w:val="a3"/>
        </w:rPr>
        <w:t>Формирование и ведение государственного информационного ресурса осуществляются с соблюде</w:t>
      </w:r>
      <w:r>
        <w:rPr>
          <w:rStyle w:val="a3"/>
        </w:rPr>
        <w:t>нием мер по защите сведений о сотрудниках органов федеральной службы безопасности, органов внешней разведки Российской Федерации и органов государственной охраны.</w:t>
      </w:r>
    </w:p>
    <w:p w:rsidR="00001D91" w:rsidRDefault="00DD1C14">
      <w:pPr>
        <w:pStyle w:val="11"/>
        <w:numPr>
          <w:ilvl w:val="0"/>
          <w:numId w:val="3"/>
        </w:numPr>
        <w:tabs>
          <w:tab w:val="left" w:pos="1870"/>
        </w:tabs>
        <w:spacing w:after="2880" w:line="357" w:lineRule="exact"/>
        <w:ind w:firstLine="780"/>
      </w:pPr>
      <w:r>
        <w:rPr>
          <w:rStyle w:val="a3"/>
        </w:rPr>
        <w:t>Настоящий Указ вступает в силу со дня его подписания.</w:t>
      </w:r>
    </w:p>
    <w:p w:rsidR="00B95346" w:rsidRDefault="00B95346" w:rsidP="00B95346">
      <w:pPr>
        <w:pStyle w:val="11"/>
        <w:spacing w:line="348" w:lineRule="exact"/>
        <w:ind w:firstLine="0"/>
        <w:jc w:val="center"/>
        <w:rPr>
          <w:rStyle w:val="a3"/>
        </w:rPr>
      </w:pPr>
      <w:r>
        <w:rPr>
          <w:rStyle w:val="a3"/>
        </w:rPr>
        <w:lastRenderedPageBreak/>
        <w:t>Президент Российской Федерации</w:t>
      </w:r>
    </w:p>
    <w:p w:rsidR="00B95346" w:rsidRDefault="00B95346" w:rsidP="00B95346">
      <w:pPr>
        <w:pStyle w:val="11"/>
        <w:spacing w:line="348" w:lineRule="exact"/>
        <w:ind w:firstLine="0"/>
        <w:jc w:val="center"/>
        <w:rPr>
          <w:rStyle w:val="a3"/>
        </w:rPr>
      </w:pPr>
      <w:proofErr w:type="spellStart"/>
      <w:r>
        <w:rPr>
          <w:rStyle w:val="a3"/>
        </w:rPr>
        <w:t>В.Путин</w:t>
      </w:r>
      <w:proofErr w:type="spellEnd"/>
    </w:p>
    <w:p w:rsidR="00B95346" w:rsidRDefault="00B95346">
      <w:pPr>
        <w:pStyle w:val="11"/>
        <w:spacing w:line="348" w:lineRule="exact"/>
        <w:ind w:firstLine="0"/>
        <w:rPr>
          <w:rStyle w:val="a3"/>
        </w:rPr>
      </w:pPr>
    </w:p>
    <w:p w:rsidR="00B95346" w:rsidRDefault="00DD1C14">
      <w:pPr>
        <w:pStyle w:val="11"/>
        <w:spacing w:line="348" w:lineRule="exact"/>
        <w:ind w:firstLine="0"/>
        <w:rPr>
          <w:rStyle w:val="a3"/>
        </w:rPr>
      </w:pPr>
      <w:r>
        <w:rPr>
          <w:rStyle w:val="a3"/>
        </w:rPr>
        <w:t xml:space="preserve">Москва, Кремль </w:t>
      </w:r>
    </w:p>
    <w:p w:rsidR="00B95346" w:rsidRDefault="00DD1C14">
      <w:pPr>
        <w:pStyle w:val="11"/>
        <w:spacing w:line="348" w:lineRule="exact"/>
        <w:ind w:firstLine="0"/>
        <w:rPr>
          <w:rStyle w:val="a3"/>
        </w:rPr>
      </w:pPr>
      <w:r>
        <w:rPr>
          <w:rStyle w:val="a3"/>
        </w:rPr>
        <w:t xml:space="preserve">25 ноября 2022 года </w:t>
      </w:r>
    </w:p>
    <w:p w:rsidR="00001D91" w:rsidRDefault="00DD1C14">
      <w:pPr>
        <w:pStyle w:val="11"/>
        <w:spacing w:line="348" w:lineRule="exact"/>
        <w:ind w:firstLine="0"/>
        <w:sectPr w:rsidR="00001D91">
          <w:headerReference w:type="default" r:id="rId8"/>
          <w:headerReference w:type="first" r:id="rId9"/>
          <w:pgSz w:w="11900" w:h="16840"/>
          <w:pgMar w:top="1087" w:right="1097" w:bottom="590" w:left="125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a3"/>
        </w:rPr>
        <w:t>№</w:t>
      </w:r>
      <w:r w:rsidR="003547AB">
        <w:rPr>
          <w:rStyle w:val="a3"/>
        </w:rPr>
        <w:t xml:space="preserve"> </w:t>
      </w:r>
      <w:r>
        <w:rPr>
          <w:rStyle w:val="a3"/>
        </w:rPr>
        <w:t>854</w:t>
      </w:r>
    </w:p>
    <w:p w:rsidR="00001D91" w:rsidRDefault="00DD1C14">
      <w:pPr>
        <w:pStyle w:val="11"/>
        <w:spacing w:before="100" w:after="260"/>
        <w:ind w:right="920" w:firstLine="0"/>
        <w:jc w:val="right"/>
      </w:pPr>
      <w:r>
        <w:rPr>
          <w:rStyle w:val="a3"/>
        </w:rPr>
        <w:lastRenderedPageBreak/>
        <w:t>ПРИЛОЖЕНИЕ</w:t>
      </w:r>
    </w:p>
    <w:p w:rsidR="00001D91" w:rsidRDefault="00DD1C14" w:rsidP="00283562">
      <w:pPr>
        <w:pStyle w:val="11"/>
        <w:spacing w:after="1120" w:line="350" w:lineRule="exact"/>
        <w:ind w:firstLine="0"/>
        <w:jc w:val="right"/>
      </w:pPr>
      <w:r>
        <w:rPr>
          <w:rStyle w:val="a3"/>
        </w:rPr>
        <w:t>к Указу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25 ноября 2022 г. № 854</w:t>
      </w:r>
    </w:p>
    <w:p w:rsidR="00001D91" w:rsidRDefault="00DD1C14">
      <w:pPr>
        <w:pStyle w:val="11"/>
        <w:spacing w:after="260" w:line="360" w:lineRule="exact"/>
        <w:ind w:firstLine="0"/>
        <w:jc w:val="center"/>
      </w:pPr>
      <w:r>
        <w:rPr>
          <w:rStyle w:val="a3"/>
          <w:b/>
          <w:bCs/>
        </w:rPr>
        <w:t>ПЕРЕЧЕНЬ</w:t>
      </w:r>
    </w:p>
    <w:p w:rsidR="00001D91" w:rsidRDefault="00DD1C14">
      <w:pPr>
        <w:pStyle w:val="11"/>
        <w:spacing w:after="340" w:line="360" w:lineRule="exact"/>
        <w:ind w:firstLine="0"/>
        <w:jc w:val="center"/>
      </w:pPr>
      <w:r>
        <w:rPr>
          <w:rStyle w:val="a3"/>
          <w:b/>
          <w:bCs/>
        </w:rPr>
        <w:t>сведений, предоставляемых федеральными</w:t>
      </w:r>
      <w:r>
        <w:rPr>
          <w:rStyle w:val="a3"/>
          <w:b/>
          <w:bCs/>
        </w:rPr>
        <w:t xml:space="preserve"> государственными</w:t>
      </w:r>
      <w:r>
        <w:rPr>
          <w:rStyle w:val="a3"/>
          <w:b/>
          <w:bCs/>
        </w:rPr>
        <w:br/>
        <w:t>органами, органами государственной власти субъектов</w:t>
      </w:r>
      <w:r>
        <w:rPr>
          <w:rStyle w:val="a3"/>
          <w:b/>
          <w:bCs/>
        </w:rPr>
        <w:br/>
        <w:t>Российской Федерации и организациями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851"/>
        <w:gridCol w:w="3005"/>
      </w:tblGrid>
      <w:tr w:rsidR="00001D91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001D91" w:rsidRDefault="00DD1C14">
            <w:pPr>
              <w:pStyle w:val="a5"/>
              <w:spacing w:before="80" w:line="341" w:lineRule="exact"/>
              <w:ind w:firstLine="0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1D91" w:rsidRDefault="00DD1C14">
            <w:pPr>
              <w:pStyle w:val="a5"/>
              <w:spacing w:before="80"/>
              <w:ind w:firstLine="0"/>
              <w:jc w:val="center"/>
            </w:pPr>
            <w:r>
              <w:rPr>
                <w:rStyle w:val="a4"/>
              </w:rPr>
              <w:t>Сведения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1D91" w:rsidRDefault="00DD1C14">
            <w:pPr>
              <w:pStyle w:val="a5"/>
              <w:spacing w:before="80" w:line="346" w:lineRule="exact"/>
              <w:ind w:firstLine="0"/>
              <w:jc w:val="center"/>
            </w:pPr>
            <w:r>
              <w:rPr>
                <w:rStyle w:val="a4"/>
              </w:rPr>
              <w:t>Орган, организация</w:t>
            </w:r>
          </w:p>
        </w:tc>
      </w:tr>
      <w:tr w:rsidR="00001D91">
        <w:tblPrEx>
          <w:tblCellMar>
            <w:top w:w="0" w:type="dxa"/>
            <w:bottom w:w="0" w:type="dxa"/>
          </w:tblCellMar>
        </w:tblPrEx>
        <w:trPr>
          <w:trHeight w:hRule="exact" w:val="3662"/>
          <w:jc w:val="center"/>
        </w:trPr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001D91" w:rsidRPr="00B95346" w:rsidRDefault="00B95346">
            <w:pPr>
              <w:pStyle w:val="a5"/>
              <w:spacing w:before="80"/>
              <w:ind w:firstLine="0"/>
            </w:pPr>
            <w:r>
              <w:rPr>
                <w:rStyle w:val="a4"/>
                <w:lang w:eastAsia="en-US" w:bidi="en-US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01D91" w:rsidRDefault="00DD1C14">
            <w:pPr>
              <w:pStyle w:val="a5"/>
              <w:spacing w:after="140" w:line="360" w:lineRule="exact"/>
              <w:ind w:firstLine="0"/>
            </w:pPr>
            <w:r>
              <w:rPr>
                <w:rStyle w:val="a4"/>
              </w:rPr>
              <w:t>О регистрации граждан по месту жительства и (или) месту пребывания;</w:t>
            </w:r>
          </w:p>
          <w:p w:rsidR="00001D91" w:rsidRDefault="00DD1C14">
            <w:pPr>
              <w:pStyle w:val="a5"/>
              <w:spacing w:after="140" w:line="360" w:lineRule="exact"/>
              <w:ind w:firstLine="0"/>
              <w:jc w:val="both"/>
            </w:pPr>
            <w:r>
              <w:rPr>
                <w:rStyle w:val="a4"/>
              </w:rPr>
              <w:t xml:space="preserve">о гражданах, в отношении которых ведется </w:t>
            </w:r>
            <w:r>
              <w:rPr>
                <w:rStyle w:val="a4"/>
              </w:rPr>
              <w:t>дознание либо предварительное следствие или уголовное дело в отношении которых передано в суд;</w:t>
            </w:r>
          </w:p>
          <w:p w:rsidR="00001D91" w:rsidRDefault="00DD1C14">
            <w:pPr>
              <w:pStyle w:val="a5"/>
              <w:spacing w:after="140" w:line="360" w:lineRule="exact"/>
              <w:ind w:firstLine="0"/>
              <w:jc w:val="both"/>
            </w:pPr>
            <w:r>
              <w:rPr>
                <w:rStyle w:val="a4"/>
              </w:rPr>
              <w:t>о гражданах, имеющих неснятую или непогашенную судимость;</w:t>
            </w:r>
          </w:p>
          <w:p w:rsidR="00001D91" w:rsidRDefault="00DD1C14">
            <w:pPr>
              <w:pStyle w:val="a5"/>
              <w:spacing w:after="140" w:line="360" w:lineRule="exact"/>
              <w:ind w:firstLine="0"/>
              <w:jc w:val="both"/>
            </w:pPr>
            <w:r>
              <w:rPr>
                <w:rStyle w:val="a4"/>
              </w:rPr>
              <w:t>о гражданах, имеющих право управления транспортными средствами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001D91" w:rsidRDefault="00DD1C14">
            <w:pPr>
              <w:pStyle w:val="a5"/>
              <w:spacing w:before="100"/>
              <w:ind w:firstLine="0"/>
            </w:pPr>
            <w:r>
              <w:rPr>
                <w:rStyle w:val="a4"/>
              </w:rPr>
              <w:t>МВД России</w:t>
            </w:r>
          </w:p>
        </w:tc>
      </w:tr>
      <w:tr w:rsidR="00001D9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696" w:type="dxa"/>
            <w:shd w:val="clear" w:color="auto" w:fill="auto"/>
          </w:tcPr>
          <w:p w:rsidR="00001D91" w:rsidRDefault="00DD1C14">
            <w:pPr>
              <w:pStyle w:val="a5"/>
              <w:ind w:firstLine="0"/>
            </w:pPr>
            <w:r>
              <w:rPr>
                <w:rStyle w:val="a4"/>
              </w:rPr>
              <w:t>2.</w:t>
            </w:r>
          </w:p>
        </w:tc>
        <w:tc>
          <w:tcPr>
            <w:tcW w:w="5851" w:type="dxa"/>
            <w:shd w:val="clear" w:color="auto" w:fill="auto"/>
          </w:tcPr>
          <w:p w:rsidR="00001D91" w:rsidRDefault="00DD1C14">
            <w:pPr>
              <w:pStyle w:val="a5"/>
              <w:tabs>
                <w:tab w:val="left" w:pos="902"/>
                <w:tab w:val="left" w:pos="3024"/>
                <w:tab w:val="left" w:pos="5482"/>
              </w:tabs>
              <w:spacing w:after="80"/>
              <w:ind w:firstLine="0"/>
              <w:jc w:val="both"/>
            </w:pPr>
            <w:r>
              <w:rPr>
                <w:rStyle w:val="a4"/>
              </w:rPr>
              <w:t>О</w:t>
            </w:r>
            <w:r>
              <w:rPr>
                <w:rStyle w:val="a4"/>
              </w:rPr>
              <w:tab/>
              <w:t>гражданах,</w:t>
            </w:r>
            <w:r>
              <w:rPr>
                <w:rStyle w:val="a4"/>
              </w:rPr>
              <w:tab/>
              <w:t>участвующих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в</w:t>
            </w:r>
          </w:p>
          <w:p w:rsidR="00001D91" w:rsidRDefault="00DD1C14">
            <w:pPr>
              <w:pStyle w:val="a5"/>
              <w:ind w:firstLine="0"/>
            </w:pPr>
            <w:r>
              <w:rPr>
                <w:rStyle w:val="a4"/>
              </w:rPr>
              <w:t>осуществлении медицинской деятельности</w:t>
            </w:r>
          </w:p>
        </w:tc>
        <w:tc>
          <w:tcPr>
            <w:tcW w:w="3005" w:type="dxa"/>
            <w:shd w:val="clear" w:color="auto" w:fill="auto"/>
          </w:tcPr>
          <w:p w:rsidR="00001D91" w:rsidRDefault="00DD1C14">
            <w:pPr>
              <w:pStyle w:val="a5"/>
              <w:ind w:firstLine="0"/>
            </w:pPr>
            <w:r>
              <w:rPr>
                <w:rStyle w:val="a4"/>
              </w:rPr>
              <w:t>Минздрав России</w:t>
            </w:r>
          </w:p>
        </w:tc>
      </w:tr>
      <w:tr w:rsidR="00001D91" w:rsidTr="00B95346">
        <w:tblPrEx>
          <w:tblCellMar>
            <w:top w:w="0" w:type="dxa"/>
            <w:bottom w:w="0" w:type="dxa"/>
          </w:tblCellMar>
        </w:tblPrEx>
        <w:trPr>
          <w:trHeight w:hRule="exact" w:val="1972"/>
          <w:jc w:val="center"/>
        </w:trPr>
        <w:tc>
          <w:tcPr>
            <w:tcW w:w="696" w:type="dxa"/>
            <w:shd w:val="clear" w:color="auto" w:fill="auto"/>
          </w:tcPr>
          <w:p w:rsidR="00001D91" w:rsidRDefault="00DD1C14">
            <w:pPr>
              <w:pStyle w:val="a5"/>
              <w:ind w:firstLine="0"/>
            </w:pPr>
            <w:r>
              <w:rPr>
                <w:rStyle w:val="a4"/>
              </w:rPr>
              <w:t>3.</w:t>
            </w:r>
          </w:p>
        </w:tc>
        <w:tc>
          <w:tcPr>
            <w:tcW w:w="5851" w:type="dxa"/>
            <w:shd w:val="clear" w:color="auto" w:fill="auto"/>
            <w:vAlign w:val="bottom"/>
          </w:tcPr>
          <w:p w:rsidR="00001D91" w:rsidRDefault="00DD1C14">
            <w:pPr>
              <w:pStyle w:val="a5"/>
              <w:spacing w:line="361" w:lineRule="exact"/>
              <w:ind w:firstLine="0"/>
            </w:pPr>
            <w:r>
              <w:rPr>
                <w:rStyle w:val="a4"/>
              </w:rPr>
              <w:t>О состоянии здоровья граждан; о гражданах, состоящих на учете (наблюдении) по поводу психических расстройств, наркомании, алкоголизма, токсикомании, злоупотребления</w:t>
            </w:r>
          </w:p>
        </w:tc>
        <w:tc>
          <w:tcPr>
            <w:tcW w:w="3005" w:type="dxa"/>
            <w:shd w:val="clear" w:color="auto" w:fill="auto"/>
            <w:vAlign w:val="bottom"/>
          </w:tcPr>
          <w:p w:rsidR="00001D91" w:rsidRDefault="00DD1C14">
            <w:pPr>
              <w:pStyle w:val="a5"/>
              <w:tabs>
                <w:tab w:val="left" w:pos="1464"/>
              </w:tabs>
              <w:spacing w:after="80" w:line="362" w:lineRule="exact"/>
              <w:ind w:firstLine="0"/>
            </w:pPr>
            <w:r>
              <w:rPr>
                <w:rStyle w:val="a4"/>
              </w:rPr>
              <w:t>органы государственной власти</w:t>
            </w:r>
            <w:r>
              <w:rPr>
                <w:rStyle w:val="a4"/>
              </w:rPr>
              <w:tab/>
            </w:r>
            <w:r>
              <w:rPr>
                <w:rStyle w:val="a4"/>
              </w:rPr>
              <w:t>субъектов</w:t>
            </w:r>
          </w:p>
          <w:p w:rsidR="00001D91" w:rsidRDefault="00DD1C14">
            <w:pPr>
              <w:pStyle w:val="a5"/>
              <w:spacing w:line="362" w:lineRule="exact"/>
              <w:ind w:firstLine="0"/>
            </w:pPr>
            <w:r>
              <w:rPr>
                <w:rStyle w:val="a4"/>
              </w:rPr>
              <w:t>Российской Федерации</w:t>
            </w:r>
          </w:p>
        </w:tc>
      </w:tr>
    </w:tbl>
    <w:p w:rsidR="00001D91" w:rsidRDefault="00001D91">
      <w:pPr>
        <w:sectPr w:rsidR="00001D91">
          <w:headerReference w:type="default" r:id="rId10"/>
          <w:pgSz w:w="11900" w:h="16840"/>
          <w:pgMar w:top="1426" w:right="1017" w:bottom="2352" w:left="1322" w:header="998" w:footer="192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714"/>
        <w:gridCol w:w="42"/>
        <w:gridCol w:w="3024"/>
        <w:gridCol w:w="10"/>
      </w:tblGrid>
      <w:tr w:rsidR="00283562" w:rsidTr="0048302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840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3562" w:rsidRDefault="00283562">
            <w:pPr>
              <w:pStyle w:val="a5"/>
              <w:ind w:firstLine="0"/>
            </w:pPr>
            <w:r>
              <w:rPr>
                <w:rStyle w:val="a4"/>
              </w:rPr>
              <w:lastRenderedPageBreak/>
              <w:t>№</w:t>
            </w:r>
          </w:p>
          <w:p w:rsidR="00283562" w:rsidRDefault="00283562" w:rsidP="00C30C3F">
            <w:pPr>
              <w:pStyle w:val="a5"/>
            </w:pPr>
            <w:r>
              <w:rPr>
                <w:rStyle w:val="a4"/>
              </w:rPr>
              <w:t>п/п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3562" w:rsidRDefault="00283562">
            <w:pPr>
              <w:pStyle w:val="a5"/>
              <w:ind w:firstLine="0"/>
              <w:jc w:val="center"/>
            </w:pPr>
            <w:r>
              <w:rPr>
                <w:rStyle w:val="a4"/>
              </w:rPr>
              <w:t>Сведения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3562" w:rsidRDefault="00283562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Орган,</w:t>
            </w:r>
          </w:p>
          <w:p w:rsidR="00283562" w:rsidRDefault="00283562" w:rsidP="00483021">
            <w:pPr>
              <w:pStyle w:val="a5"/>
              <w:spacing w:before="80"/>
              <w:jc w:val="center"/>
            </w:pPr>
            <w:r>
              <w:rPr>
                <w:rStyle w:val="a4"/>
              </w:rPr>
              <w:t>организация</w:t>
            </w:r>
          </w:p>
        </w:tc>
      </w:tr>
      <w:tr w:rsidR="00283562" w:rsidTr="00283562">
        <w:tblPrEx>
          <w:tblCellMar>
            <w:top w:w="0" w:type="dxa"/>
            <w:bottom w:w="0" w:type="dxa"/>
          </w:tblCellMar>
        </w:tblPrEx>
        <w:trPr>
          <w:trHeight w:hRule="exact" w:val="3977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83562" w:rsidRDefault="00283562">
            <w:pPr>
              <w:pStyle w:val="a5"/>
              <w:ind w:firstLine="0"/>
              <w:jc w:val="both"/>
            </w:pPr>
            <w:r>
              <w:rPr>
                <w:rStyle w:val="a4"/>
              </w:rPr>
              <w:t>4.</w:t>
            </w:r>
          </w:p>
        </w:tc>
        <w:tc>
          <w:tcPr>
            <w:tcW w:w="57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3562" w:rsidRDefault="00283562">
            <w:pPr>
              <w:pStyle w:val="a5"/>
              <w:tabs>
                <w:tab w:val="left" w:pos="3576"/>
              </w:tabs>
              <w:spacing w:after="80" w:line="359" w:lineRule="exact"/>
              <w:ind w:left="240" w:firstLine="0"/>
            </w:pPr>
            <w:r>
              <w:rPr>
                <w:rStyle w:val="a4"/>
              </w:rPr>
              <w:t xml:space="preserve">О гражданах, поступивших на службу в органы внутренних дел Российской Федерации, Государственную </w:t>
            </w:r>
          </w:p>
          <w:p w:rsidR="00283562" w:rsidRDefault="00283562">
            <w:pPr>
              <w:pStyle w:val="a5"/>
              <w:tabs>
                <w:tab w:val="left" w:pos="3312"/>
                <w:tab w:val="left" w:pos="5002"/>
              </w:tabs>
              <w:spacing w:after="80" w:line="359" w:lineRule="exact"/>
              <w:ind w:left="240" w:firstLine="0"/>
            </w:pPr>
            <w:r>
              <w:rPr>
                <w:rStyle w:val="a4"/>
              </w:rPr>
              <w:t xml:space="preserve">Противопожарную службу, войска </w:t>
            </w:r>
          </w:p>
          <w:p w:rsidR="00283562" w:rsidRDefault="00283562">
            <w:pPr>
              <w:pStyle w:val="a5"/>
              <w:tabs>
                <w:tab w:val="right" w:pos="5861"/>
              </w:tabs>
              <w:spacing w:after="80" w:line="359" w:lineRule="exact"/>
              <w:ind w:left="240" w:firstLine="0"/>
            </w:pPr>
            <w:r>
              <w:rPr>
                <w:rStyle w:val="a4"/>
              </w:rPr>
              <w:t xml:space="preserve">национальной гвардии Российской </w:t>
            </w:r>
            <w:r>
              <w:rPr>
                <w:rStyle w:val="a4"/>
              </w:rPr>
              <w:t>Федерации</w:t>
            </w:r>
            <w:r>
              <w:rPr>
                <w:rStyle w:val="a4"/>
              </w:rPr>
              <w:t>, учреждения и органы уголовно-исполнительной</w:t>
            </w:r>
            <w:r>
              <w:rPr>
                <w:rStyle w:val="a4"/>
              </w:rPr>
              <w:tab/>
              <w:t>системы</w:t>
            </w:r>
          </w:p>
          <w:p w:rsidR="00283562" w:rsidRDefault="00283562">
            <w:pPr>
              <w:pStyle w:val="a5"/>
              <w:tabs>
                <w:tab w:val="left" w:pos="2606"/>
                <w:tab w:val="right" w:pos="5861"/>
              </w:tabs>
              <w:spacing w:after="80" w:line="359" w:lineRule="exact"/>
              <w:ind w:left="240" w:firstLine="0"/>
            </w:pPr>
            <w:r>
              <w:rPr>
                <w:rStyle w:val="a4"/>
              </w:rPr>
              <w:t>Российской</w:t>
            </w:r>
            <w:r>
              <w:rPr>
                <w:rStyle w:val="a4"/>
              </w:rPr>
              <w:tab/>
              <w:t>Федерации,</w:t>
            </w:r>
            <w:r>
              <w:rPr>
                <w:rStyle w:val="a4"/>
              </w:rPr>
              <w:tab/>
              <w:t>органы</w:t>
            </w:r>
          </w:p>
          <w:p w:rsidR="00283562" w:rsidRDefault="00283562">
            <w:pPr>
              <w:pStyle w:val="a5"/>
              <w:spacing w:after="80" w:line="359" w:lineRule="exact"/>
              <w:ind w:left="240" w:firstLine="0"/>
            </w:pPr>
            <w:r>
              <w:rPr>
                <w:rStyle w:val="a4"/>
              </w:rPr>
              <w:t>принудительного исполнения Российской Федерации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3562" w:rsidRDefault="00283562">
            <w:pPr>
              <w:pStyle w:val="a5"/>
              <w:spacing w:after="80" w:line="359" w:lineRule="exact"/>
              <w:ind w:left="240" w:firstLine="0"/>
              <w:rPr>
                <w:rStyle w:val="a4"/>
              </w:rPr>
            </w:pPr>
            <w:r>
              <w:rPr>
                <w:rStyle w:val="a4"/>
              </w:rPr>
              <w:t>МВД России</w:t>
            </w:r>
            <w:r>
              <w:rPr>
                <w:rStyle w:val="a4"/>
              </w:rPr>
              <w:t xml:space="preserve"> </w:t>
            </w:r>
          </w:p>
          <w:p w:rsidR="00283562" w:rsidRDefault="00283562">
            <w:pPr>
              <w:pStyle w:val="a5"/>
              <w:spacing w:after="80" w:line="359" w:lineRule="exact"/>
              <w:ind w:left="240" w:firstLine="0"/>
              <w:rPr>
                <w:rStyle w:val="a4"/>
              </w:rPr>
            </w:pPr>
            <w:r>
              <w:rPr>
                <w:rStyle w:val="a4"/>
              </w:rPr>
              <w:t>МЧС России,</w:t>
            </w:r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Росгвардия</w:t>
            </w:r>
            <w:proofErr w:type="spellEnd"/>
            <w:r>
              <w:rPr>
                <w:rStyle w:val="a4"/>
              </w:rPr>
              <w:t>,</w:t>
            </w:r>
            <w:r>
              <w:rPr>
                <w:rStyle w:val="a4"/>
              </w:rPr>
              <w:t xml:space="preserve"> </w:t>
            </w:r>
          </w:p>
          <w:p w:rsidR="00283562" w:rsidRDefault="00283562">
            <w:pPr>
              <w:pStyle w:val="a5"/>
              <w:spacing w:after="80" w:line="359" w:lineRule="exact"/>
              <w:ind w:left="240" w:firstLine="0"/>
            </w:pPr>
            <w:r>
              <w:rPr>
                <w:rStyle w:val="a4"/>
              </w:rPr>
              <w:t>ФСИН России,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</w:rPr>
              <w:t>ФССП России</w:t>
            </w:r>
          </w:p>
        </w:tc>
      </w:tr>
      <w:tr w:rsidR="00001D91" w:rsidTr="00283562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709" w:type="dxa"/>
            <w:shd w:val="clear" w:color="auto" w:fill="auto"/>
          </w:tcPr>
          <w:p w:rsidR="00001D91" w:rsidRDefault="00DD1C14">
            <w:pPr>
              <w:pStyle w:val="a5"/>
              <w:ind w:firstLine="0"/>
              <w:jc w:val="both"/>
            </w:pPr>
            <w:r>
              <w:rPr>
                <w:rStyle w:val="a4"/>
              </w:rPr>
              <w:t>5.</w:t>
            </w:r>
          </w:p>
        </w:tc>
        <w:tc>
          <w:tcPr>
            <w:tcW w:w="5714" w:type="dxa"/>
            <w:shd w:val="clear" w:color="auto" w:fill="auto"/>
          </w:tcPr>
          <w:p w:rsidR="00001D91" w:rsidRDefault="00DD1C14">
            <w:pPr>
              <w:pStyle w:val="a5"/>
              <w:spacing w:line="361" w:lineRule="exact"/>
              <w:ind w:left="200" w:firstLine="20"/>
              <w:jc w:val="both"/>
            </w:pPr>
            <w:r>
              <w:rPr>
                <w:rStyle w:val="a4"/>
              </w:rPr>
              <w:t>О гражданах, обучающихся по очной форме обучения</w:t>
            </w:r>
            <w:r>
              <w:rPr>
                <w:rStyle w:val="a4"/>
              </w:rPr>
              <w:t xml:space="preserve"> в образовательных организациях высшего образования по имеющим государственную аккредитацию программам бакалавриата, специалитета, магистратуры, программам ординатуры, ассистентуры-стажировки, программам подготовки научных и </w:t>
            </w:r>
            <w:proofErr w:type="spellStart"/>
            <w:r>
              <w:rPr>
                <w:rStyle w:val="a4"/>
              </w:rPr>
              <w:t>научно</w:t>
            </w:r>
            <w:r>
              <w:rPr>
                <w:rStyle w:val="a4"/>
              </w:rPr>
              <w:softHyphen/>
              <w:t>педагогических</w:t>
            </w:r>
            <w:proofErr w:type="spellEnd"/>
            <w:r>
              <w:rPr>
                <w:rStyle w:val="a4"/>
              </w:rPr>
              <w:t xml:space="preserve"> кадров в </w:t>
            </w:r>
            <w:r>
              <w:rPr>
                <w:rStyle w:val="a4"/>
              </w:rPr>
              <w:t>аспирантуре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001D91" w:rsidRDefault="00DD1C14">
            <w:pPr>
              <w:pStyle w:val="a5"/>
              <w:spacing w:after="80" w:line="360" w:lineRule="exact"/>
              <w:ind w:firstLine="0"/>
            </w:pPr>
            <w:r>
              <w:rPr>
                <w:rStyle w:val="a4"/>
              </w:rPr>
              <w:t>Минобрнауки</w:t>
            </w:r>
          </w:p>
          <w:p w:rsidR="00001D91" w:rsidRDefault="00DD1C14">
            <w:pPr>
              <w:pStyle w:val="a5"/>
              <w:tabs>
                <w:tab w:val="left" w:pos="1848"/>
              </w:tabs>
              <w:spacing w:after="80" w:line="360" w:lineRule="exact"/>
              <w:ind w:firstLine="0"/>
            </w:pPr>
            <w:r>
              <w:rPr>
                <w:rStyle w:val="a4"/>
              </w:rPr>
              <w:t>России,</w:t>
            </w:r>
            <w:r>
              <w:rPr>
                <w:rStyle w:val="a4"/>
              </w:rPr>
              <w:tab/>
              <w:t>органы</w:t>
            </w:r>
          </w:p>
          <w:p w:rsidR="00001D91" w:rsidRDefault="00DD1C14">
            <w:pPr>
              <w:pStyle w:val="a5"/>
              <w:tabs>
                <w:tab w:val="left" w:pos="1411"/>
              </w:tabs>
              <w:spacing w:after="80" w:line="360" w:lineRule="exact"/>
              <w:ind w:firstLine="0"/>
            </w:pPr>
            <w:r>
              <w:rPr>
                <w:rStyle w:val="a4"/>
              </w:rPr>
              <w:t>государственной власти</w:t>
            </w:r>
            <w:r>
              <w:rPr>
                <w:rStyle w:val="a4"/>
              </w:rPr>
              <w:tab/>
              <w:t>субъектов</w:t>
            </w:r>
          </w:p>
          <w:p w:rsidR="00001D91" w:rsidRDefault="00DD1C14">
            <w:pPr>
              <w:pStyle w:val="a5"/>
              <w:spacing w:after="80" w:line="360" w:lineRule="exact"/>
              <w:ind w:firstLine="0"/>
            </w:pPr>
            <w:r>
              <w:rPr>
                <w:rStyle w:val="a4"/>
              </w:rPr>
              <w:t>Российской Федерации</w:t>
            </w:r>
          </w:p>
        </w:tc>
      </w:tr>
      <w:tr w:rsidR="00001D91" w:rsidTr="00283562">
        <w:tblPrEx>
          <w:tblCellMar>
            <w:top w:w="0" w:type="dxa"/>
            <w:bottom w:w="0" w:type="dxa"/>
          </w:tblCellMar>
        </w:tblPrEx>
        <w:trPr>
          <w:trHeight w:hRule="exact" w:val="2274"/>
          <w:jc w:val="center"/>
        </w:trPr>
        <w:tc>
          <w:tcPr>
            <w:tcW w:w="709" w:type="dxa"/>
            <w:shd w:val="clear" w:color="auto" w:fill="auto"/>
          </w:tcPr>
          <w:p w:rsidR="00001D91" w:rsidRDefault="00DD1C14">
            <w:pPr>
              <w:pStyle w:val="a5"/>
              <w:ind w:firstLine="0"/>
              <w:jc w:val="both"/>
            </w:pPr>
            <w:r>
              <w:rPr>
                <w:rStyle w:val="a4"/>
                <w:i/>
                <w:iCs/>
              </w:rPr>
              <w:t>6.</w:t>
            </w:r>
          </w:p>
        </w:tc>
        <w:tc>
          <w:tcPr>
            <w:tcW w:w="5714" w:type="dxa"/>
            <w:shd w:val="clear" w:color="auto" w:fill="auto"/>
          </w:tcPr>
          <w:p w:rsidR="00001D91" w:rsidRDefault="00DD1C14" w:rsidP="00283562">
            <w:pPr>
              <w:pStyle w:val="a5"/>
              <w:tabs>
                <w:tab w:val="left" w:pos="3094"/>
                <w:tab w:val="left" w:pos="5514"/>
              </w:tabs>
              <w:spacing w:after="140" w:line="360" w:lineRule="exact"/>
              <w:ind w:left="200" w:firstLine="20"/>
              <w:jc w:val="both"/>
            </w:pPr>
            <w:r>
              <w:rPr>
                <w:rStyle w:val="a4"/>
              </w:rPr>
              <w:t>О гражданах, обучающихся по очной форме обучения в профессиональных образовательных</w:t>
            </w:r>
            <w:r>
              <w:rPr>
                <w:rStyle w:val="a4"/>
              </w:rPr>
              <w:tab/>
              <w:t>организациях</w:t>
            </w:r>
            <w:r w:rsidR="00283562">
              <w:rPr>
                <w:rStyle w:val="a4"/>
              </w:rPr>
              <w:t xml:space="preserve"> </w:t>
            </w:r>
            <w:r>
              <w:rPr>
                <w:rStyle w:val="a4"/>
              </w:rPr>
              <w:t>по</w:t>
            </w:r>
            <w:r w:rsidR="00283562">
              <w:rPr>
                <w:rStyle w:val="a4"/>
              </w:rPr>
              <w:t xml:space="preserve"> </w:t>
            </w:r>
            <w:r>
              <w:rPr>
                <w:rStyle w:val="a4"/>
              </w:rPr>
              <w:t xml:space="preserve">имеющим государственную аккредитацию образовательным </w:t>
            </w:r>
            <w:r>
              <w:rPr>
                <w:rStyle w:val="a4"/>
              </w:rPr>
              <w:t>программам среднего профессионального образования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001D91" w:rsidRDefault="00DD1C14">
            <w:pPr>
              <w:pStyle w:val="a5"/>
              <w:spacing w:after="80" w:line="360" w:lineRule="exact"/>
              <w:ind w:firstLine="0"/>
            </w:pPr>
            <w:proofErr w:type="spellStart"/>
            <w:r>
              <w:rPr>
                <w:rStyle w:val="a4"/>
              </w:rPr>
              <w:t>М</w:t>
            </w:r>
            <w:r>
              <w:rPr>
                <w:rStyle w:val="a4"/>
              </w:rPr>
              <w:t>инпросвещения</w:t>
            </w:r>
            <w:proofErr w:type="spellEnd"/>
          </w:p>
          <w:p w:rsidR="00001D91" w:rsidRDefault="00DD1C14">
            <w:pPr>
              <w:pStyle w:val="a5"/>
              <w:tabs>
                <w:tab w:val="left" w:pos="1848"/>
              </w:tabs>
              <w:spacing w:after="80" w:line="360" w:lineRule="exact"/>
              <w:ind w:firstLine="0"/>
            </w:pPr>
            <w:r>
              <w:rPr>
                <w:rStyle w:val="a4"/>
              </w:rPr>
              <w:t>России,</w:t>
            </w:r>
            <w:r>
              <w:rPr>
                <w:rStyle w:val="a4"/>
              </w:rPr>
              <w:tab/>
              <w:t>органы</w:t>
            </w:r>
          </w:p>
          <w:p w:rsidR="00001D91" w:rsidRDefault="00DD1C14">
            <w:pPr>
              <w:pStyle w:val="a5"/>
              <w:tabs>
                <w:tab w:val="left" w:pos="1416"/>
              </w:tabs>
              <w:spacing w:after="80" w:line="360" w:lineRule="exact"/>
              <w:ind w:firstLine="0"/>
            </w:pPr>
            <w:r>
              <w:rPr>
                <w:rStyle w:val="a4"/>
              </w:rPr>
              <w:t>государственной власти</w:t>
            </w:r>
            <w:r>
              <w:rPr>
                <w:rStyle w:val="a4"/>
              </w:rPr>
              <w:tab/>
              <w:t>субъектов</w:t>
            </w:r>
          </w:p>
          <w:p w:rsidR="00001D91" w:rsidRDefault="00DD1C14">
            <w:pPr>
              <w:pStyle w:val="a5"/>
              <w:spacing w:after="80" w:line="360" w:lineRule="exact"/>
              <w:ind w:firstLine="0"/>
            </w:pPr>
            <w:r>
              <w:rPr>
                <w:rStyle w:val="a4"/>
              </w:rPr>
              <w:t>Российской Федерации</w:t>
            </w:r>
          </w:p>
        </w:tc>
      </w:tr>
      <w:tr w:rsidR="00001D91" w:rsidTr="0028356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09" w:type="dxa"/>
            <w:shd w:val="clear" w:color="auto" w:fill="auto"/>
          </w:tcPr>
          <w:p w:rsidR="00001D91" w:rsidRDefault="00DD1C14">
            <w:pPr>
              <w:pStyle w:val="a5"/>
              <w:ind w:firstLine="0"/>
              <w:jc w:val="both"/>
            </w:pPr>
            <w:r>
              <w:rPr>
                <w:rStyle w:val="a4"/>
              </w:rPr>
              <w:t>7.</w:t>
            </w:r>
          </w:p>
        </w:tc>
        <w:tc>
          <w:tcPr>
            <w:tcW w:w="5714" w:type="dxa"/>
            <w:shd w:val="clear" w:color="auto" w:fill="auto"/>
          </w:tcPr>
          <w:p w:rsidR="00001D91" w:rsidRDefault="00DD1C14">
            <w:pPr>
              <w:pStyle w:val="a5"/>
              <w:spacing w:line="370" w:lineRule="exact"/>
              <w:ind w:left="200" w:firstLine="20"/>
              <w:jc w:val="both"/>
            </w:pPr>
            <w:r>
              <w:rPr>
                <w:rStyle w:val="a4"/>
              </w:rPr>
              <w:t>О гражданах, имеющих удостоверение тракториста-машиниста (тракториста)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001D91" w:rsidRDefault="00DD1C14">
            <w:pPr>
              <w:pStyle w:val="a5"/>
              <w:ind w:firstLine="0"/>
            </w:pPr>
            <w:r>
              <w:rPr>
                <w:rStyle w:val="a4"/>
              </w:rPr>
              <w:t>Минсельхоз России</w:t>
            </w:r>
          </w:p>
        </w:tc>
      </w:tr>
      <w:tr w:rsidR="00001D91" w:rsidTr="00283562">
        <w:tblPrEx>
          <w:tblCellMar>
            <w:top w:w="0" w:type="dxa"/>
            <w:bottom w:w="0" w:type="dxa"/>
          </w:tblCellMar>
        </w:tblPrEx>
        <w:trPr>
          <w:trHeight w:hRule="exact" w:val="1985"/>
          <w:jc w:val="center"/>
        </w:trPr>
        <w:tc>
          <w:tcPr>
            <w:tcW w:w="709" w:type="dxa"/>
            <w:shd w:val="clear" w:color="auto" w:fill="auto"/>
          </w:tcPr>
          <w:p w:rsidR="00001D91" w:rsidRDefault="00DD1C14">
            <w:pPr>
              <w:pStyle w:val="a5"/>
              <w:ind w:firstLine="0"/>
              <w:jc w:val="both"/>
            </w:pPr>
            <w:r>
              <w:rPr>
                <w:rStyle w:val="a4"/>
              </w:rPr>
              <w:t>8.</w:t>
            </w:r>
          </w:p>
        </w:tc>
        <w:tc>
          <w:tcPr>
            <w:tcW w:w="5714" w:type="dxa"/>
            <w:shd w:val="clear" w:color="auto" w:fill="auto"/>
          </w:tcPr>
          <w:p w:rsidR="00001D91" w:rsidRDefault="00DD1C14">
            <w:pPr>
              <w:pStyle w:val="a5"/>
              <w:spacing w:line="360" w:lineRule="exact"/>
              <w:ind w:left="200" w:firstLine="20"/>
              <w:jc w:val="both"/>
            </w:pPr>
            <w:r>
              <w:rPr>
                <w:rStyle w:val="a4"/>
              </w:rPr>
              <w:t xml:space="preserve">О гражданах, которым </w:t>
            </w:r>
            <w:r>
              <w:rPr>
                <w:rStyle w:val="a4"/>
              </w:rPr>
              <w:t>присвоены спортивные разряды "кандидат в мастера спорта", "первый спортивный разряд" или спортивное звание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001D91" w:rsidRDefault="00DD1C14">
            <w:pPr>
              <w:pStyle w:val="a5"/>
              <w:spacing w:line="361" w:lineRule="exact"/>
              <w:ind w:firstLine="0"/>
            </w:pPr>
            <w:r>
              <w:rPr>
                <w:rStyle w:val="a4"/>
              </w:rPr>
              <w:t>Минспорт России, органы государственной власти субъектов Российской Федерации</w:t>
            </w:r>
          </w:p>
        </w:tc>
      </w:tr>
    </w:tbl>
    <w:p w:rsidR="00001D91" w:rsidRDefault="00DD1C14">
      <w:pPr>
        <w:spacing w:line="1" w:lineRule="exact"/>
        <w:rPr>
          <w:sz w:val="2"/>
          <w:szCs w:val="2"/>
        </w:rPr>
      </w:pPr>
      <w:r>
        <w:br w:type="page"/>
      </w:r>
    </w:p>
    <w:p w:rsidR="00001D91" w:rsidRDefault="00001D91">
      <w:pPr>
        <w:sectPr w:rsidR="00001D91">
          <w:headerReference w:type="default" r:id="rId11"/>
          <w:pgSz w:w="11900" w:h="16840"/>
          <w:pgMar w:top="1426" w:right="1017" w:bottom="2352" w:left="1322" w:header="0" w:footer="1924" w:gutter="0"/>
          <w:pgNumType w:start="2"/>
          <w:cols w:space="720"/>
          <w:noEndnote/>
          <w:docGrid w:linePitch="360"/>
        </w:sect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846"/>
        <w:gridCol w:w="5670"/>
        <w:gridCol w:w="3118"/>
      </w:tblGrid>
      <w:tr w:rsidR="00CC1F34" w:rsidTr="00CC1F34">
        <w:tc>
          <w:tcPr>
            <w:tcW w:w="846" w:type="dxa"/>
          </w:tcPr>
          <w:p w:rsidR="00CC1F34" w:rsidRDefault="00CC1F34" w:rsidP="00CC1F34">
            <w:pPr>
              <w:jc w:val="center"/>
            </w:pPr>
            <w:r w:rsidRPr="00CC1F34">
              <w:lastRenderedPageBreak/>
              <w:t>№ п/п</w:t>
            </w:r>
          </w:p>
        </w:tc>
        <w:tc>
          <w:tcPr>
            <w:tcW w:w="5670" w:type="dxa"/>
          </w:tcPr>
          <w:p w:rsidR="00CC1F34" w:rsidRDefault="00CC1F34" w:rsidP="00CC1F34">
            <w:pPr>
              <w:jc w:val="center"/>
            </w:pPr>
            <w:r w:rsidRPr="00CC1F34">
              <w:t>Сведения</w:t>
            </w:r>
          </w:p>
        </w:tc>
        <w:tc>
          <w:tcPr>
            <w:tcW w:w="3118" w:type="dxa"/>
          </w:tcPr>
          <w:p w:rsidR="00CC1F34" w:rsidRDefault="00CC1F34" w:rsidP="00CC1F34">
            <w:pPr>
              <w:jc w:val="center"/>
            </w:pPr>
            <w:r w:rsidRPr="00CC1F34">
              <w:t>Орган, организация</w:t>
            </w:r>
          </w:p>
        </w:tc>
      </w:tr>
      <w:tr w:rsidR="00CC1F34" w:rsidTr="00CC1F34">
        <w:tc>
          <w:tcPr>
            <w:tcW w:w="846" w:type="dxa"/>
          </w:tcPr>
          <w:p w:rsidR="00CC1F34" w:rsidRDefault="00CC1F34">
            <w:r>
              <w:t>9.</w:t>
            </w:r>
          </w:p>
        </w:tc>
        <w:tc>
          <w:tcPr>
            <w:tcW w:w="5670" w:type="dxa"/>
          </w:tcPr>
          <w:p w:rsidR="00CC1F34" w:rsidRDefault="00CC1F34" w:rsidP="00CC1F34">
            <w:r>
              <w:t>Номера телефонов и адреса электронной почты, содержащиеся в учетных записях в федеральной</w:t>
            </w:r>
            <w:r>
              <w:tab/>
              <w:t>государственной</w:t>
            </w:r>
            <w:bookmarkStart w:id="1" w:name="_GoBack"/>
            <w:bookmarkEnd w:id="1"/>
          </w:p>
          <w:p w:rsidR="00CC1F34" w:rsidRDefault="00CC1F34" w:rsidP="00CC1F34">
            <w:r>
              <w:t>информационной системе "Единая система идентификации и аутентификации в инфраструктуре,</w:t>
            </w:r>
            <w:r>
              <w:tab/>
              <w:t>обеспечивающей</w:t>
            </w:r>
          </w:p>
          <w:p w:rsidR="00CC1F34" w:rsidRDefault="00CC1F34" w:rsidP="00CC1F34">
            <w:r>
              <w:t>информационно-технологическое взаимодействие информационных систем, используемых</w:t>
            </w:r>
            <w:r>
              <w:tab/>
              <w:t>для</w:t>
            </w:r>
            <w:r>
              <w:tab/>
              <w:t>предоставления</w:t>
            </w:r>
          </w:p>
          <w:p w:rsidR="00CC1F34" w:rsidRDefault="00CC1F34" w:rsidP="00CC1F34">
            <w:r>
              <w:t>государственных и муниципальных услуг в электронной форме"</w:t>
            </w:r>
          </w:p>
        </w:tc>
        <w:tc>
          <w:tcPr>
            <w:tcW w:w="3118" w:type="dxa"/>
          </w:tcPr>
          <w:p w:rsidR="00CC1F34" w:rsidRDefault="00CC1F34">
            <w:proofErr w:type="spellStart"/>
            <w:r w:rsidRPr="00CC1F34">
              <w:t>Минцифры</w:t>
            </w:r>
            <w:proofErr w:type="spellEnd"/>
            <w:r w:rsidRPr="00CC1F34">
              <w:t xml:space="preserve"> России</w:t>
            </w:r>
          </w:p>
        </w:tc>
      </w:tr>
      <w:tr w:rsidR="00CC1F34" w:rsidTr="00CC1F34">
        <w:tc>
          <w:tcPr>
            <w:tcW w:w="846" w:type="dxa"/>
          </w:tcPr>
          <w:p w:rsidR="00CC1F34" w:rsidRDefault="00CC1F34">
            <w:r>
              <w:t>10.</w:t>
            </w:r>
          </w:p>
        </w:tc>
        <w:tc>
          <w:tcPr>
            <w:tcW w:w="5670" w:type="dxa"/>
          </w:tcPr>
          <w:p w:rsidR="00CC1F34" w:rsidRDefault="00CC1F34" w:rsidP="00CC1F34">
            <w:r>
              <w:t>О гражданах, отбывающих наказание в</w:t>
            </w:r>
            <w:r>
              <w:t xml:space="preserve"> </w:t>
            </w:r>
            <w:r>
              <w:t>виде</w:t>
            </w:r>
            <w:r>
              <w:t xml:space="preserve"> </w:t>
            </w:r>
            <w:r>
              <w:t>обязательных</w:t>
            </w:r>
            <w:r>
              <w:tab/>
              <w:t>работ,</w:t>
            </w:r>
            <w:r>
              <w:t xml:space="preserve"> </w:t>
            </w:r>
            <w:r>
              <w:t>исправительных работ, ограничения свободы, ареста или лишения свободы, а также о поднадзорных лицах и условно осужденных лицах</w:t>
            </w:r>
          </w:p>
        </w:tc>
        <w:tc>
          <w:tcPr>
            <w:tcW w:w="3118" w:type="dxa"/>
          </w:tcPr>
          <w:p w:rsidR="00CC1F34" w:rsidRDefault="00CC1F34">
            <w:r w:rsidRPr="00CC1F34">
              <w:t>ФСИН России</w:t>
            </w:r>
          </w:p>
        </w:tc>
      </w:tr>
      <w:tr w:rsidR="00CC1F34" w:rsidTr="00CC1F34">
        <w:tc>
          <w:tcPr>
            <w:tcW w:w="846" w:type="dxa"/>
          </w:tcPr>
          <w:p w:rsidR="00CC1F34" w:rsidRDefault="00CC1F34">
            <w:r>
              <w:t>11.</w:t>
            </w:r>
          </w:p>
        </w:tc>
        <w:tc>
          <w:tcPr>
            <w:tcW w:w="5670" w:type="dxa"/>
          </w:tcPr>
          <w:p w:rsidR="00CC1F34" w:rsidRDefault="00CC1F34" w:rsidP="00CC1F34">
            <w:r>
              <w:t>Из</w:t>
            </w:r>
            <w:r>
              <w:tab/>
              <w:t>единого</w:t>
            </w:r>
            <w:r>
              <w:tab/>
              <w:t>федерального</w:t>
            </w:r>
          </w:p>
          <w:p w:rsidR="00CC1F34" w:rsidRDefault="00CC1F34" w:rsidP="00CC1F34">
            <w:r>
              <w:t>информационного регистра, содержащего сведения о населении Российской Федерации;</w:t>
            </w:r>
          </w:p>
          <w:p w:rsidR="00CC1F34" w:rsidRDefault="00CC1F34" w:rsidP="00CC1F34">
            <w:r>
              <w:t>из Единого государственного реестра записей актов гражданского состояния;</w:t>
            </w:r>
          </w:p>
          <w:p w:rsidR="00CC1F34" w:rsidRDefault="00CC1F34" w:rsidP="00CC1F34">
            <w:r>
              <w:t>о работодателе;</w:t>
            </w:r>
          </w:p>
          <w:p w:rsidR="00CC1F34" w:rsidRDefault="00CC1F34" w:rsidP="00CC1F34">
            <w:r>
              <w:t>о</w:t>
            </w:r>
            <w:r>
              <w:tab/>
              <w:t>недвижимости,</w:t>
            </w:r>
            <w:r>
              <w:tab/>
              <w:t>принадлежащей</w:t>
            </w:r>
          </w:p>
          <w:p w:rsidR="00CC1F34" w:rsidRDefault="00CC1F34" w:rsidP="00CC1F34">
            <w:r>
              <w:t>гражданам;</w:t>
            </w:r>
          </w:p>
          <w:p w:rsidR="00CC1F34" w:rsidRDefault="00CC1F34" w:rsidP="00CC1F34">
            <w:r>
              <w:t>о наземных, воздушных и водных транспортных средствах, принадлежащих гражданам</w:t>
            </w:r>
          </w:p>
        </w:tc>
        <w:tc>
          <w:tcPr>
            <w:tcW w:w="3118" w:type="dxa"/>
          </w:tcPr>
          <w:p w:rsidR="00CC1F34" w:rsidRDefault="00CC1F34">
            <w:r w:rsidRPr="00CC1F34">
              <w:t>ФНС России</w:t>
            </w:r>
          </w:p>
        </w:tc>
      </w:tr>
      <w:tr w:rsidR="00CC1F34" w:rsidTr="00CC1F34">
        <w:tc>
          <w:tcPr>
            <w:tcW w:w="846" w:type="dxa"/>
          </w:tcPr>
          <w:p w:rsidR="00CC1F34" w:rsidRDefault="00CC1F34">
            <w:r>
              <w:t>12</w:t>
            </w:r>
          </w:p>
        </w:tc>
        <w:tc>
          <w:tcPr>
            <w:tcW w:w="5670" w:type="dxa"/>
          </w:tcPr>
          <w:p w:rsidR="00CC1F34" w:rsidRDefault="00CC1F34" w:rsidP="00CC1F34">
            <w:r>
              <w:t>О гражданах, избранных депутатами Государственной Думы, депутатами законодательных</w:t>
            </w:r>
            <w:r>
              <w:tab/>
              <w:t>(представительных)</w:t>
            </w:r>
          </w:p>
          <w:p w:rsidR="006A2BEF" w:rsidRDefault="00CC1F34" w:rsidP="006A2BEF">
            <w:r>
              <w:t>органов субъектов Российской Федерации, депутатами представительных органов муниципальных образований или главами</w:t>
            </w:r>
            <w:r w:rsidR="006A2BEF">
              <w:t xml:space="preserve"> </w:t>
            </w:r>
            <w:r w:rsidR="006A2BEF">
              <w:t>муниципальных</w:t>
            </w:r>
            <w:r w:rsidR="006A2BEF">
              <w:tab/>
              <w:t>образований</w:t>
            </w:r>
            <w:r w:rsidR="006A2BEF">
              <w:tab/>
              <w:t>и</w:t>
            </w:r>
          </w:p>
          <w:p w:rsidR="006A2BEF" w:rsidRDefault="006A2BEF" w:rsidP="006A2BEF">
            <w:r>
              <w:t>осуществляющих свои полномочия на постоянной основе, о сроках их полномочий; о гражданах, зарегистрированных в соответствии</w:t>
            </w:r>
            <w:r>
              <w:tab/>
              <w:t>с</w:t>
            </w:r>
            <w:r>
              <w:tab/>
              <w:t>законодательством</w:t>
            </w:r>
          </w:p>
          <w:p w:rsidR="006A2BEF" w:rsidRDefault="006A2BEF" w:rsidP="006A2BEF">
            <w:r>
              <w:t>Российской Федерации о выборах в качестве кандидатов на замещаемые посредством прямых выборов должности или на членство в органах (палатах органов) государственной власти или органах местного самоуправления;</w:t>
            </w:r>
          </w:p>
          <w:p w:rsidR="00CC1F34" w:rsidRDefault="006A2BEF" w:rsidP="006A2BEF">
            <w:r>
              <w:t>из регистра избирателей, участников референдума (в том числе о регистрации граждан по месту жительства и (или) месту пребывания)</w:t>
            </w:r>
          </w:p>
        </w:tc>
        <w:tc>
          <w:tcPr>
            <w:tcW w:w="3118" w:type="dxa"/>
          </w:tcPr>
          <w:p w:rsidR="00CC1F34" w:rsidRDefault="00CC1F34">
            <w:r w:rsidRPr="00CC1F34">
              <w:t>Центральная избирательная комиссия Российской Федерации</w:t>
            </w:r>
          </w:p>
        </w:tc>
      </w:tr>
      <w:tr w:rsidR="006A2BEF" w:rsidTr="00CC1F34">
        <w:tc>
          <w:tcPr>
            <w:tcW w:w="846" w:type="dxa"/>
          </w:tcPr>
          <w:p w:rsidR="006A2BEF" w:rsidRDefault="006A2BEF">
            <w:r>
              <w:t>13</w:t>
            </w:r>
            <w:r>
              <w:t>.</w:t>
            </w:r>
          </w:p>
        </w:tc>
        <w:tc>
          <w:tcPr>
            <w:tcW w:w="5670" w:type="dxa"/>
          </w:tcPr>
          <w:p w:rsidR="006A2BEF" w:rsidRDefault="006A2BEF" w:rsidP="006A2BEF">
            <w:r>
              <w:t>О гражданах, признанных инвалидами Пенсионный фонд (с указанием группы инвалидности);</w:t>
            </w:r>
            <w:r>
              <w:tab/>
              <w:t>Российской</w:t>
            </w:r>
          </w:p>
          <w:p w:rsidR="006A2BEF" w:rsidRDefault="006A2BEF" w:rsidP="006A2BEF">
            <w:r>
              <w:t xml:space="preserve">о гражданах, являющихся опекунами или </w:t>
            </w:r>
            <w:r>
              <w:lastRenderedPageBreak/>
              <w:t>Федерации попечителями;</w:t>
            </w:r>
          </w:p>
          <w:p w:rsidR="006A2BEF" w:rsidRDefault="006A2BEF" w:rsidP="006A2BEF">
            <w:r>
              <w:t>о</w:t>
            </w:r>
            <w:r>
              <w:tab/>
              <w:t>гражданах,</w:t>
            </w:r>
            <w:r>
              <w:tab/>
              <w:t>признанных</w:t>
            </w:r>
          </w:p>
          <w:p w:rsidR="006A2BEF" w:rsidRDefault="006A2BEF" w:rsidP="006A2BEF">
            <w:r>
              <w:t>недееспособными,</w:t>
            </w:r>
            <w:r>
              <w:tab/>
              <w:t>ограниченно</w:t>
            </w:r>
          </w:p>
          <w:p w:rsidR="006A2BEF" w:rsidRDefault="006A2BEF" w:rsidP="006A2BEF">
            <w:r>
              <w:t>дееспособными;</w:t>
            </w:r>
          </w:p>
          <w:p w:rsidR="006A2BEF" w:rsidRDefault="006A2BEF" w:rsidP="006A2BEF">
            <w:r>
              <w:t>о трудовой деятельности и трудовом стаже</w:t>
            </w:r>
          </w:p>
        </w:tc>
        <w:tc>
          <w:tcPr>
            <w:tcW w:w="3118" w:type="dxa"/>
          </w:tcPr>
          <w:p w:rsidR="006A2BEF" w:rsidRPr="00CC1F34" w:rsidRDefault="006A2BEF">
            <w:r w:rsidRPr="006A2BEF">
              <w:lastRenderedPageBreak/>
              <w:t>Пенсионный фонд</w:t>
            </w:r>
            <w:r>
              <w:t xml:space="preserve"> Российской Федерации</w:t>
            </w:r>
          </w:p>
        </w:tc>
      </w:tr>
      <w:tr w:rsidR="00CC1F34" w:rsidTr="00CC1F34">
        <w:tc>
          <w:tcPr>
            <w:tcW w:w="846" w:type="dxa"/>
          </w:tcPr>
          <w:p w:rsidR="00CC1F34" w:rsidRDefault="006A2BEF">
            <w:r>
              <w:t>14.</w:t>
            </w:r>
          </w:p>
        </w:tc>
        <w:tc>
          <w:tcPr>
            <w:tcW w:w="5670" w:type="dxa"/>
          </w:tcPr>
          <w:p w:rsidR="00CC1F34" w:rsidRDefault="006A2BEF" w:rsidP="006A2BEF">
            <w:r w:rsidRPr="006A2BEF">
              <w:t xml:space="preserve">О гражданах, имеющих право </w:t>
            </w:r>
            <w:proofErr w:type="gramStart"/>
            <w:r w:rsidRPr="006A2BEF">
              <w:t>на отсрочку</w:t>
            </w:r>
            <w:proofErr w:type="gramEnd"/>
            <w:r w:rsidRPr="006A2BEF">
              <w:t xml:space="preserve"> уполномоченные от призыва на военную службу по федеральные мобилизации</w:t>
            </w:r>
          </w:p>
        </w:tc>
        <w:tc>
          <w:tcPr>
            <w:tcW w:w="3118" w:type="dxa"/>
          </w:tcPr>
          <w:p w:rsidR="00CC1F34" w:rsidRPr="00CC1F34" w:rsidRDefault="006A2BEF">
            <w:r>
              <w:t>Уполномоченные федеральные государственные органы</w:t>
            </w:r>
          </w:p>
        </w:tc>
      </w:tr>
    </w:tbl>
    <w:p w:rsidR="00000000" w:rsidRDefault="00DD1C14"/>
    <w:sectPr w:rsidR="00000000">
      <w:pgSz w:w="11900" w:h="16840"/>
      <w:pgMar w:top="1431" w:right="1093" w:bottom="1071" w:left="1246" w:header="0" w:footer="6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D1C14">
      <w:r>
        <w:separator/>
      </w:r>
    </w:p>
  </w:endnote>
  <w:endnote w:type="continuationSeparator" w:id="0">
    <w:p w:rsidR="00000000" w:rsidRDefault="00DD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91" w:rsidRDefault="00001D91"/>
  </w:footnote>
  <w:footnote w:type="continuationSeparator" w:id="0">
    <w:p w:rsidR="00001D91" w:rsidRDefault="00001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D91" w:rsidRDefault="00DD1C1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4008120</wp:posOffset>
              </wp:positionH>
              <wp:positionV relativeFrom="page">
                <wp:posOffset>495300</wp:posOffset>
              </wp:positionV>
              <wp:extent cx="69850" cy="1308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1D91" w:rsidRDefault="00DD1C14">
                          <w:pPr>
                            <w:pStyle w:val="24"/>
                            <w:rPr>
                              <w:sz w:val="30"/>
                              <w:szCs w:val="3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3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Style w:val="23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315.6pt;margin-top:39pt;width:5.5pt;height:10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" filled="f" stroked="f">
              <v:textbox style="mso-fit-shape-to-text:t" inset="0,0,0,0">
                <w:txbxContent>
                  <w:p w:rsidR="00001D91" w:rsidRDefault="00DD1C14">
                    <w:pPr>
                      <w:pStyle w:val="24"/>
                      <w:rPr>
                        <w:sz w:val="30"/>
                        <w:szCs w:val="3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3"/>
                        <w:sz w:val="30"/>
                        <w:szCs w:val="30"/>
                      </w:rPr>
                      <w:t>#</w:t>
                    </w:r>
                    <w:r>
                      <w:rPr>
                        <w:rStyle w:val="23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D91" w:rsidRDefault="00001D9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D91" w:rsidRDefault="00001D9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D91" w:rsidRDefault="00DD1C1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4008120</wp:posOffset>
              </wp:positionH>
              <wp:positionV relativeFrom="page">
                <wp:posOffset>495300</wp:posOffset>
              </wp:positionV>
              <wp:extent cx="69850" cy="13081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1D91" w:rsidRDefault="00DD1C14">
                          <w:pPr>
                            <w:pStyle w:val="24"/>
                            <w:rPr>
                              <w:sz w:val="30"/>
                              <w:szCs w:val="3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3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Style w:val="23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315.6pt;margin-top:39pt;width:5.5pt;height:10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" filled="f" stroked="f">
              <v:textbox style="mso-fit-shape-to-text:t" inset="0,0,0,0">
                <w:txbxContent>
                  <w:p w:rsidR="00001D91" w:rsidRDefault="00DD1C14">
                    <w:pPr>
                      <w:pStyle w:val="24"/>
                      <w:rPr>
                        <w:sz w:val="30"/>
                        <w:szCs w:val="3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3"/>
                        <w:sz w:val="30"/>
                        <w:szCs w:val="30"/>
                      </w:rPr>
                      <w:t>#</w:t>
                    </w:r>
                    <w:r>
                      <w:rPr>
                        <w:rStyle w:val="23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6F55"/>
    <w:multiLevelType w:val="multilevel"/>
    <w:tmpl w:val="D536F4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703365"/>
    <w:multiLevelType w:val="multilevel"/>
    <w:tmpl w:val="D032B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C1686"/>
    <w:multiLevelType w:val="multilevel"/>
    <w:tmpl w:val="6C0C99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91"/>
    <w:rsid w:val="00001D91"/>
    <w:rsid w:val="00010959"/>
    <w:rsid w:val="00283562"/>
    <w:rsid w:val="003547AB"/>
    <w:rsid w:val="006A2BEF"/>
    <w:rsid w:val="00B95346"/>
    <w:rsid w:val="00CC1F34"/>
    <w:rsid w:val="00D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463E"/>
  <w15:docId w15:val="{F4E53928-27E9-4F1C-B724-9CB3E582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1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pPr>
      <w:ind w:left="3380"/>
      <w:outlineLvl w:val="1"/>
    </w:pPr>
    <w:rPr>
      <w:rFonts w:ascii="Arial" w:eastAsia="Arial" w:hAnsi="Arial" w:cs="Arial"/>
      <w:sz w:val="42"/>
      <w:szCs w:val="42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pacing w:after="320" w:line="18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"/>
    </w:pPr>
    <w:rPr>
      <w:rFonts w:ascii="Times New Roman" w:eastAsia="Times New Roman" w:hAnsi="Times New Roman" w:cs="Times New Roman"/>
      <w:sz w:val="30"/>
      <w:szCs w:val="30"/>
    </w:rPr>
  </w:style>
  <w:style w:type="table" w:styleId="a6">
    <w:name w:val="Table Grid"/>
    <w:basedOn w:val="a1"/>
    <w:uiPriority w:val="39"/>
    <w:rsid w:val="00CC1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</cp:lastModifiedBy>
  <cp:revision>5</cp:revision>
  <dcterms:created xsi:type="dcterms:W3CDTF">2022-11-28T11:08:00Z</dcterms:created>
  <dcterms:modified xsi:type="dcterms:W3CDTF">2022-11-28T13:12:00Z</dcterms:modified>
</cp:coreProperties>
</file>