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D69" w:rsidRPr="00212D69" w:rsidRDefault="00212D69" w:rsidP="00212D69">
      <w:pPr>
        <w:rPr>
          <w:b/>
          <w:bCs/>
        </w:rPr>
      </w:pPr>
      <w:r w:rsidRPr="00212D69">
        <w:rPr>
          <w:b/>
          <w:bCs/>
        </w:rPr>
        <w:tab/>
        <w:t xml:space="preserve">Закон СССР от 28 апреля 1990 г. N </w:t>
      </w:r>
      <w:bookmarkStart w:id="0" w:name="_GoBack"/>
      <w:r w:rsidRPr="00212D69">
        <w:rPr>
          <w:b/>
          <w:bCs/>
        </w:rPr>
        <w:t xml:space="preserve">1467-I </w:t>
      </w:r>
      <w:bookmarkEnd w:id="0"/>
      <w:r w:rsidRPr="00212D69">
        <w:rPr>
          <w:b/>
          <w:bCs/>
        </w:rPr>
        <w:t xml:space="preserve">"О пенсионном обеспечении военнослужащих" </w:t>
      </w:r>
    </w:p>
    <w:p w:rsidR="00212D69" w:rsidRPr="00212D69" w:rsidRDefault="00212D69" w:rsidP="00212D69">
      <w:pPr>
        <w:rPr>
          <w:b/>
          <w:bCs/>
        </w:rPr>
      </w:pPr>
    </w:p>
    <w:p w:rsidR="00212D69" w:rsidRPr="00212D69" w:rsidRDefault="00212D69" w:rsidP="00212D69">
      <w:r w:rsidRPr="00212D69">
        <w:t>Настоящий Закон в соответствии с Конституцией СССР и Законом СССР "О пенсионном обеспечении граждан в СССР" определяет условия, нормы и порядок пенсионного обеспечения военнослужащих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и их семей.</w:t>
      </w:r>
    </w:p>
    <w:p w:rsidR="00212D69" w:rsidRPr="00212D69" w:rsidRDefault="00212D69" w:rsidP="00212D69">
      <w:r w:rsidRPr="00212D69">
        <w:t> </w:t>
      </w:r>
    </w:p>
    <w:p w:rsidR="00212D69" w:rsidRPr="00212D69" w:rsidRDefault="00212D69" w:rsidP="00212D69">
      <w:pPr>
        <w:rPr>
          <w:b/>
          <w:bCs/>
        </w:rPr>
      </w:pPr>
      <w:r w:rsidRPr="00212D69">
        <w:rPr>
          <w:b/>
          <w:bCs/>
        </w:rPr>
        <w:t>I. ОБЩИЕ ПОЛОЖЕНИЯ</w:t>
      </w:r>
    </w:p>
    <w:p w:rsidR="00212D69" w:rsidRPr="00212D69" w:rsidRDefault="00212D69" w:rsidP="00212D69">
      <w:r w:rsidRPr="00212D69">
        <w:t> </w:t>
      </w:r>
    </w:p>
    <w:p w:rsidR="00212D69" w:rsidRPr="00212D69" w:rsidRDefault="00212D69" w:rsidP="00212D69">
      <w:r w:rsidRPr="00212D69">
        <w:rPr>
          <w:b/>
          <w:bCs/>
        </w:rPr>
        <w:t>Статья 1. Виды пенсионного обеспечения</w:t>
      </w:r>
    </w:p>
    <w:p w:rsidR="00212D69" w:rsidRPr="00212D69" w:rsidRDefault="00212D69" w:rsidP="00212D69">
      <w:r w:rsidRPr="00212D69">
        <w:t> </w:t>
      </w:r>
    </w:p>
    <w:p w:rsidR="00212D69" w:rsidRPr="00212D69" w:rsidRDefault="00212D69" w:rsidP="00212D69">
      <w:r w:rsidRPr="00212D69">
        <w:t>Лица офицерского состава, прапорщики, мичманы и военнослужащие сверхсрочной службы, лица начальствующего и рядового состава органов внутренних дел при наличии установленной настоящим Законом выслуги на военной службе в органах внутренних дел имеют право на пожизненную пенсию за выслугу лет.</w:t>
      </w:r>
    </w:p>
    <w:p w:rsidR="00212D69" w:rsidRPr="00212D69" w:rsidRDefault="00212D69" w:rsidP="00212D69">
      <w:r w:rsidRPr="00212D69">
        <w:t>Военнослужащие, лица начальствующего и рядового состава органов внутренних дел, ставшие инвалидами при условиях, предусмотренных настоящим Законом, приобретают право на пенсию по инвалидности.</w:t>
      </w:r>
    </w:p>
    <w:p w:rsidR="00212D69" w:rsidRPr="00212D69" w:rsidRDefault="00212D69" w:rsidP="00212D69">
      <w:r w:rsidRPr="00212D69">
        <w:t>В случае гибели или смерти военнослужащих, лиц начальствующего и рядового состава органов внутренних дел их семьи имеют право на пенсию по случаю потери кормильца.</w:t>
      </w:r>
    </w:p>
    <w:p w:rsidR="00212D69" w:rsidRPr="00212D69" w:rsidRDefault="00212D69" w:rsidP="00212D69">
      <w:r w:rsidRPr="00212D69">
        <w:t> </w:t>
      </w:r>
    </w:p>
    <w:p w:rsidR="00212D69" w:rsidRPr="00212D69" w:rsidRDefault="00212D69" w:rsidP="00212D69">
      <w:r w:rsidRPr="00212D69">
        <w:rPr>
          <w:b/>
          <w:bCs/>
        </w:rPr>
        <w:t>Статья 2. Условия пенсионного обеспечения</w:t>
      </w:r>
    </w:p>
    <w:p w:rsidR="00212D69" w:rsidRPr="00212D69" w:rsidRDefault="00212D69" w:rsidP="00212D69">
      <w:r w:rsidRPr="00212D69">
        <w:t> </w:t>
      </w:r>
    </w:p>
    <w:p w:rsidR="00212D69" w:rsidRPr="00212D69" w:rsidRDefault="00212D69" w:rsidP="00212D69">
      <w:r w:rsidRPr="00212D69">
        <w:t>Военнослужащим, лицам начальствующего и рядового состава органов внутренних дел, имеющих право на пенсионное обеспечение, пенсии в соответствии с настоящим Законом назначаются и выплачиваются после увольнения со службы.</w:t>
      </w:r>
    </w:p>
    <w:p w:rsidR="00212D69" w:rsidRPr="00212D69" w:rsidRDefault="00212D69" w:rsidP="00212D69">
      <w:r w:rsidRPr="00212D69">
        <w:t>Военнослужащим, лицам начальствующего и рядового состава органов внутренних дел пенсии по инвалидности, а их семьям пенсии по случаю потери кормильца назначаются независимо от продолжительности службы.</w:t>
      </w:r>
    </w:p>
    <w:p w:rsidR="00212D69" w:rsidRPr="00212D69" w:rsidRDefault="00212D69" w:rsidP="00212D69">
      <w:r w:rsidRPr="00212D69">
        <w:t> </w:t>
      </w:r>
    </w:p>
    <w:p w:rsidR="00212D69" w:rsidRPr="00212D69" w:rsidRDefault="00212D69" w:rsidP="00212D69">
      <w:r w:rsidRPr="00212D69">
        <w:rPr>
          <w:b/>
          <w:bCs/>
        </w:rPr>
        <w:t>Статья 3. Лица, имеющие право на пенсии наравне с военнослужащими срочной службы и их семьями</w:t>
      </w:r>
    </w:p>
    <w:p w:rsidR="00212D69" w:rsidRPr="00212D69" w:rsidRDefault="00212D69" w:rsidP="00212D69">
      <w:r w:rsidRPr="00212D69">
        <w:t> </w:t>
      </w:r>
    </w:p>
    <w:p w:rsidR="00212D69" w:rsidRPr="00212D69" w:rsidRDefault="00212D69" w:rsidP="00212D69">
      <w:r w:rsidRPr="00212D69">
        <w:t>Условия, нормы и порядок пенсионного обеспечения, установленные настоящим Законом для военнослужащих срочной службы и их семей, соответственно относятся также (если не оговорено иное):</w:t>
      </w:r>
    </w:p>
    <w:p w:rsidR="00212D69" w:rsidRPr="00212D69" w:rsidRDefault="00212D69" w:rsidP="00212D69">
      <w:r w:rsidRPr="00212D69">
        <w:t>а) к партизанам и их семьям (кроме указанных в статье 4 настоящего Закона);</w:t>
      </w:r>
    </w:p>
    <w:p w:rsidR="00212D69" w:rsidRPr="00212D69" w:rsidRDefault="00212D69" w:rsidP="00212D69">
      <w:r w:rsidRPr="00212D69">
        <w:lastRenderedPageBreak/>
        <w:t>б) к рабочим и служащим соответствующих категорий, определяемых Советом Министров СССР, работавшим в период Великой Отечественной войны в районах военных действий (на прифронтовых участках железных дорог, на сооружении оборонительных рубежей, военно-морских баз, аэродромов и др.), и их семьям &lt;*&gt;;</w:t>
      </w:r>
    </w:p>
    <w:p w:rsidR="00212D69" w:rsidRPr="00212D69" w:rsidRDefault="00212D69" w:rsidP="00212D69">
      <w:r w:rsidRPr="00212D69">
        <w:t>--------------------------------</w:t>
      </w:r>
    </w:p>
    <w:p w:rsidR="00212D69" w:rsidRPr="00212D69" w:rsidRDefault="00212D69" w:rsidP="00212D69">
      <w:r w:rsidRPr="00212D69">
        <w:t>&lt;*&gt; См. Постановление Совмина СССР от 24.09.1990 N 847.</w:t>
      </w:r>
    </w:p>
    <w:p w:rsidR="00212D69" w:rsidRPr="00212D69" w:rsidRDefault="00212D69" w:rsidP="00212D69">
      <w:r w:rsidRPr="00212D69">
        <w:t> </w:t>
      </w:r>
    </w:p>
    <w:p w:rsidR="00212D69" w:rsidRPr="00212D69" w:rsidRDefault="00212D69" w:rsidP="00212D69">
      <w:r w:rsidRPr="00212D69">
        <w:t>в) к гражданам, находившимся в составе истребительных батальонов, взводов и отрядов защиты народа, и их семьям;</w:t>
      </w:r>
    </w:p>
    <w:p w:rsidR="00212D69" w:rsidRPr="00212D69" w:rsidRDefault="00212D69" w:rsidP="00212D69">
      <w:r w:rsidRPr="00212D69">
        <w:t>г) к военнообязанным, призванным на учебные, специальные или поверочные сборы, и их семьям;</w:t>
      </w:r>
    </w:p>
    <w:p w:rsidR="00212D69" w:rsidRPr="00212D69" w:rsidRDefault="00212D69" w:rsidP="00212D69">
      <w:r w:rsidRPr="00212D69">
        <w:t>д) к работникам военизированной охраны, не подлежащим государственному социальному страхованию, лицам младшего начальствующего и рядового состава службы специальной связи Министерства связи СССР и их семьям.</w:t>
      </w:r>
    </w:p>
    <w:p w:rsidR="00212D69" w:rsidRPr="00212D69" w:rsidRDefault="00212D69" w:rsidP="00212D69">
      <w:r w:rsidRPr="00212D69">
        <w:t> </w:t>
      </w:r>
    </w:p>
    <w:p w:rsidR="00212D69" w:rsidRPr="00212D69" w:rsidRDefault="00212D69" w:rsidP="00212D69">
      <w:r w:rsidRPr="00212D69">
        <w:rPr>
          <w:b/>
          <w:bCs/>
        </w:rPr>
        <w:t>Статья 4. Лица, имеющие право на пенсии наравне с офицерским составом, военнослужащими сверхсрочной службы и их семьями</w:t>
      </w:r>
    </w:p>
    <w:p w:rsidR="00212D69" w:rsidRPr="00212D69" w:rsidRDefault="00212D69" w:rsidP="00212D69">
      <w:r w:rsidRPr="00212D69">
        <w:t> </w:t>
      </w:r>
    </w:p>
    <w:p w:rsidR="00212D69" w:rsidRPr="00212D69" w:rsidRDefault="00212D69" w:rsidP="00212D69">
      <w:r w:rsidRPr="00212D69">
        <w:t>На основаниях, установленных настоящим Законом для лиц офицерского состава и их семей, осуществляется также пенсионное обеспечение лиц, занимавших командные должности, соответствующие должностям офицерского состава, в партизанских отрядах и соединениях, и их семей.</w:t>
      </w:r>
    </w:p>
    <w:p w:rsidR="00212D69" w:rsidRPr="00212D69" w:rsidRDefault="00212D69" w:rsidP="00212D69">
      <w:r w:rsidRPr="00212D69">
        <w:t>На основаниях, установленных настоящим Законом для военнослужащих сверхсрочной службы и их семей, осуществляется также пенсионное обеспечение женщин, принятых в добровольном порядке на действительную военную службу на должности солдат, матросов, сержантов и старшин, и их семей.</w:t>
      </w:r>
    </w:p>
    <w:p w:rsidR="00212D69" w:rsidRPr="00212D69" w:rsidRDefault="00212D69" w:rsidP="00212D69">
      <w:r w:rsidRPr="00212D69">
        <w:t> </w:t>
      </w:r>
    </w:p>
    <w:p w:rsidR="00212D69" w:rsidRPr="00212D69" w:rsidRDefault="00212D69" w:rsidP="00212D69">
      <w:r w:rsidRPr="00212D69">
        <w:rPr>
          <w:b/>
          <w:bCs/>
        </w:rPr>
        <w:t xml:space="preserve">Статья 5. Назначение пенсий военнослужащим, лицам начальствующего и рядового состава органов внутренних дел и их семьям на основаниях, установленных </w:t>
      </w:r>
      <w:r w:rsidRPr="00212D69">
        <w:t>Законом</w:t>
      </w:r>
      <w:r w:rsidRPr="00212D69">
        <w:rPr>
          <w:b/>
          <w:bCs/>
        </w:rPr>
        <w:t xml:space="preserve"> СССР "О пенсионном обеспечении граждан в СССР"</w:t>
      </w:r>
    </w:p>
    <w:p w:rsidR="00212D69" w:rsidRPr="00212D69" w:rsidRDefault="00212D69" w:rsidP="00212D69">
      <w:r w:rsidRPr="00212D69">
        <w:t> </w:t>
      </w:r>
    </w:p>
    <w:p w:rsidR="00212D69" w:rsidRPr="00212D69" w:rsidRDefault="00212D69" w:rsidP="00212D69">
      <w:r w:rsidRPr="00212D69">
        <w:t>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 их семьям могут (по их желанию) назначаться пенсии на условиях и по нормам, установленным Законом СССР "О пенсионном обеспечении граждан в СССР". При этом наряду с заработной платой при исчислении им пенсий учитываются все виды денежного довольствия, получаемого этими военнослужащими, лицами начальствующего и рядового состава перед увольнением со службы. В отношении указанных военнослужащих, лиц начальствующего и рядового состава, проходивших службу в районах Крайнего Севера и местностях, приравненных к районам Крайнего Севера, применяются льготные условия назначения пенсии по возрасту, установленные законодательством для лиц, работавших в этих районах и местностях.</w:t>
      </w:r>
    </w:p>
    <w:p w:rsidR="00212D69" w:rsidRPr="00212D69" w:rsidRDefault="00212D69" w:rsidP="00212D69">
      <w:r w:rsidRPr="00212D69">
        <w:lastRenderedPageBreak/>
        <w:t>На основаниях, установленных Законом СССР "О пенсионном обеспечении граждан в СССР", назначаются также пенсии военнослужащим и лицам начальствующего состава органов внутренних дел, лишенным воинских или специальных званий, и их семьям.</w:t>
      </w:r>
    </w:p>
    <w:p w:rsidR="00212D69" w:rsidRPr="00212D69" w:rsidRDefault="00212D69" w:rsidP="00212D69">
      <w:r w:rsidRPr="00212D69">
        <w:t> </w:t>
      </w:r>
    </w:p>
    <w:p w:rsidR="00212D69" w:rsidRPr="00212D69" w:rsidRDefault="00212D69" w:rsidP="00212D69">
      <w:r w:rsidRPr="00212D69">
        <w:rPr>
          <w:b/>
          <w:bCs/>
        </w:rPr>
        <w:t>Статья 6. Пенсии семьям умерших пенсионеров</w:t>
      </w:r>
    </w:p>
    <w:p w:rsidR="00212D69" w:rsidRPr="00212D69" w:rsidRDefault="00212D69" w:rsidP="00212D69">
      <w:r w:rsidRPr="00212D69">
        <w:t> </w:t>
      </w:r>
    </w:p>
    <w:p w:rsidR="00212D69" w:rsidRPr="00212D69" w:rsidRDefault="00212D69" w:rsidP="00212D69">
      <w:r w:rsidRPr="00212D69">
        <w:t>Семьи умерших пенсионеров из числа военнослужащих, лиц начальствующего и рядового состава органов внутренних дел имеют право на пенсию по случаю потери кормильца на общих основаниях с семьями военнослужащих, лиц начальствующего и рядового состава органов внутренних дел.</w:t>
      </w:r>
    </w:p>
    <w:p w:rsidR="00212D69" w:rsidRPr="00212D69" w:rsidRDefault="00212D69" w:rsidP="00212D69">
      <w:r w:rsidRPr="00212D69">
        <w:t> </w:t>
      </w:r>
    </w:p>
    <w:p w:rsidR="00212D69" w:rsidRPr="00212D69" w:rsidRDefault="00212D69" w:rsidP="00212D69">
      <w:r w:rsidRPr="00212D69">
        <w:rPr>
          <w:b/>
          <w:bCs/>
        </w:rPr>
        <w:t>Статья 7. Право выбора пенсии</w:t>
      </w:r>
    </w:p>
    <w:p w:rsidR="00212D69" w:rsidRPr="00212D69" w:rsidRDefault="00212D69" w:rsidP="00212D69">
      <w:r w:rsidRPr="00212D69">
        <w:t> </w:t>
      </w:r>
    </w:p>
    <w:p w:rsidR="00212D69" w:rsidRPr="00212D69" w:rsidRDefault="00212D69" w:rsidP="00212D69">
      <w:r w:rsidRPr="00212D69">
        <w:t>Военнослужащим, лицам начальствующего и рядового состава органов внутренних дел и их семьям, имеющим одновременно право на различные государственные пенсии, назначается одна пенсия по их выбору.</w:t>
      </w:r>
    </w:p>
    <w:p w:rsidR="00212D69" w:rsidRPr="00212D69" w:rsidRDefault="00212D69" w:rsidP="00212D69">
      <w:r w:rsidRPr="00212D69">
        <w:t> </w:t>
      </w:r>
    </w:p>
    <w:p w:rsidR="00212D69" w:rsidRPr="00212D69" w:rsidRDefault="00212D69" w:rsidP="00212D69">
      <w:r w:rsidRPr="00212D69">
        <w:rPr>
          <w:b/>
          <w:bCs/>
        </w:rPr>
        <w:t>Статья 8. Средства на выплату пенсий. Освобождение пенсий от налогов</w:t>
      </w:r>
    </w:p>
    <w:p w:rsidR="00212D69" w:rsidRPr="00212D69" w:rsidRDefault="00212D69" w:rsidP="00212D69">
      <w:r w:rsidRPr="00212D69">
        <w:t> </w:t>
      </w:r>
    </w:p>
    <w:p w:rsidR="00212D69" w:rsidRPr="00212D69" w:rsidRDefault="00212D69" w:rsidP="00212D69">
      <w:r w:rsidRPr="00212D69">
        <w:t>Выплата пенсий военнослужащим, лицам начальствующего и рядового состава органов внутренних дел и их семьям обеспечивается государством за счет средств государственного бюджета СССР.</w:t>
      </w:r>
    </w:p>
    <w:p w:rsidR="00212D69" w:rsidRPr="00212D69" w:rsidRDefault="00212D69" w:rsidP="00212D69">
      <w:r w:rsidRPr="00212D69">
        <w:t>Пенсии не подлежат обложению налогами.</w:t>
      </w:r>
    </w:p>
    <w:p w:rsidR="00212D69" w:rsidRPr="00212D69" w:rsidRDefault="00212D69" w:rsidP="00212D69">
      <w:r w:rsidRPr="00212D69">
        <w:t> </w:t>
      </w:r>
    </w:p>
    <w:p w:rsidR="00212D69" w:rsidRPr="00212D69" w:rsidRDefault="00212D69" w:rsidP="00212D69">
      <w:r w:rsidRPr="00212D69">
        <w:rPr>
          <w:b/>
          <w:bCs/>
        </w:rPr>
        <w:t>Статья 9. Выплата пособий</w:t>
      </w:r>
    </w:p>
    <w:p w:rsidR="00212D69" w:rsidRPr="00212D69" w:rsidRDefault="00212D69" w:rsidP="00212D69">
      <w:r w:rsidRPr="00212D69">
        <w:t> </w:t>
      </w:r>
    </w:p>
    <w:p w:rsidR="00212D69" w:rsidRPr="00212D69" w:rsidRDefault="00212D69" w:rsidP="00212D69">
      <w:r w:rsidRPr="00212D69">
        <w:t>Военнослужащим, лицам начальствующего и рядового состава органов внутренних дел, увольняемым со службы, семьям соответствующих категорий военнослужащих, лиц начальствующего и рядового состава органов внутренних дел и пенсионеров из числа военнослужащих и лиц начальствующего и рядового состава, потерявшим кормильца, выплачиваются пособия в размерах, определяемых Советом Министров СССР.</w:t>
      </w:r>
    </w:p>
    <w:p w:rsidR="00212D69" w:rsidRPr="00212D69" w:rsidRDefault="00212D69" w:rsidP="00212D69">
      <w:r w:rsidRPr="00212D69">
        <w:t> </w:t>
      </w:r>
    </w:p>
    <w:p w:rsidR="00212D69" w:rsidRPr="00212D69" w:rsidRDefault="00212D69" w:rsidP="00212D69">
      <w:r w:rsidRPr="00212D69">
        <w:rPr>
          <w:b/>
          <w:bCs/>
        </w:rPr>
        <w:t>Статья 10. Органы, осуществляющие пенсионное обеспечение</w:t>
      </w:r>
    </w:p>
    <w:p w:rsidR="00212D69" w:rsidRPr="00212D69" w:rsidRDefault="00212D69" w:rsidP="00212D69">
      <w:r w:rsidRPr="00212D69">
        <w:t> </w:t>
      </w:r>
    </w:p>
    <w:p w:rsidR="00212D69" w:rsidRPr="00212D69" w:rsidRDefault="00212D69" w:rsidP="00212D69">
      <w:r w:rsidRPr="00212D69">
        <w:t xml:space="preserve">Пенсионное обеспечение военнослужащих срочной службы и их семей в соответствии с настоящим Законом осуществляется органами социального обеспечения. В таком же порядке осуществляется пенсионное обеспечение лиц офицерского состава, прапорщиков, мичманов и военнослужащих сверхсрочной службы, лиц начальствующего и рядового состава органов </w:t>
      </w:r>
      <w:r w:rsidRPr="00212D69">
        <w:lastRenderedPageBreak/>
        <w:t>внутренних дел и их семей при назначении им пенсий на условиях и по нормам, установленным Законом СССР "О пенсионном обеспечении граждан в СССР" (статья 5 и часть первая статьи 26 настоящего Закона).</w:t>
      </w:r>
    </w:p>
    <w:p w:rsidR="00212D69" w:rsidRPr="00212D69" w:rsidRDefault="00212D69" w:rsidP="00212D69">
      <w:r w:rsidRPr="00212D69">
        <w:t>Пенсионное обеспечение лиц офицерского состава, прапорщиков, мичманов и военнослужащих сверхсрочной службы, лиц начальствующего и рядового состава органов внутренних дел и их семей по настоящему Закону осуществляется Министерством обороны СССР, Министерством внутренних дел СССР и Комитетом государственной безопасности СССР в порядке, определенном Советом Министров СССР.</w:t>
      </w:r>
    </w:p>
    <w:p w:rsidR="00212D69" w:rsidRPr="00212D69" w:rsidRDefault="00212D69" w:rsidP="00212D69">
      <w:r w:rsidRPr="00212D69">
        <w:t> </w:t>
      </w:r>
    </w:p>
    <w:p w:rsidR="00212D69" w:rsidRPr="00212D69" w:rsidRDefault="00212D69" w:rsidP="00212D69">
      <w:r w:rsidRPr="00212D69">
        <w:rPr>
          <w:b/>
          <w:bCs/>
        </w:rPr>
        <w:t>Статья 11. Социальная помощь пенсионерам</w:t>
      </w:r>
    </w:p>
    <w:p w:rsidR="00212D69" w:rsidRPr="00212D69" w:rsidRDefault="00212D69" w:rsidP="00212D69">
      <w:r w:rsidRPr="00212D69">
        <w:t> </w:t>
      </w:r>
    </w:p>
    <w:p w:rsidR="00212D69" w:rsidRPr="00212D69" w:rsidRDefault="00212D69" w:rsidP="00212D69">
      <w:r w:rsidRPr="00212D69">
        <w:t>Законодательством союзных и автономных республик, решениями местных Советов народных депутатов, администрации и трудовых коллективов предприятий, учреждений и организаций в пределах прав, предоставленных им Законом СССР "О пенсионном обеспечении граждан в СССР", могут устанавливаться за счет республиканских и местных бюджетов, средств фондов оплаты труда доплаты к пенсиям, назначаемым в соответствии с настоящим Законом, дополнительные виды материального обеспечения и льготы для пенсионеров из числа военнослужащих, лиц начальствующего и рядового состава органов внутренних дел и членов их семей.</w:t>
      </w:r>
    </w:p>
    <w:p w:rsidR="00212D69" w:rsidRPr="00212D69" w:rsidRDefault="00212D69" w:rsidP="00212D69">
      <w:r w:rsidRPr="00212D69">
        <w:t> </w:t>
      </w:r>
    </w:p>
    <w:p w:rsidR="00212D69" w:rsidRPr="00212D69" w:rsidRDefault="00212D69" w:rsidP="00212D69">
      <w:r w:rsidRPr="00212D69">
        <w:rPr>
          <w:b/>
          <w:bCs/>
        </w:rPr>
        <w:t>Статья 12. Пенсии за особые заслуги</w:t>
      </w:r>
    </w:p>
    <w:p w:rsidR="00212D69" w:rsidRPr="00212D69" w:rsidRDefault="00212D69" w:rsidP="00212D69">
      <w:r w:rsidRPr="00212D69">
        <w:t> </w:t>
      </w:r>
    </w:p>
    <w:p w:rsidR="00212D69" w:rsidRPr="00212D69" w:rsidRDefault="00212D69" w:rsidP="00212D69">
      <w:r w:rsidRPr="00212D69">
        <w:t>Военнослужащим, лицам начальствующего и рядового состава органов внутренних дел, удостоенных званий Героя Советского Союза или Героя Социалистического Труда, награжденным орденом Славы трех степеней, орденом Трудовой Славы трех степеней или орденом "За службу Родине в Вооруженных Силах СССР" трех степеней либо имеющим почетные звания СССР, а также при наличии других заслуг перед Советским государством могут назначаться пенсии за особые заслуги перед Союзом ССР в порядке, устанавливаемом Верховным Советом СССР.</w:t>
      </w:r>
    </w:p>
    <w:p w:rsidR="00212D69" w:rsidRPr="00212D69" w:rsidRDefault="00212D69" w:rsidP="00212D69">
      <w:r w:rsidRPr="00212D69">
        <w:t> </w:t>
      </w:r>
    </w:p>
    <w:p w:rsidR="00212D69" w:rsidRPr="00212D69" w:rsidRDefault="00212D69" w:rsidP="00212D69">
      <w:pPr>
        <w:rPr>
          <w:b/>
          <w:bCs/>
        </w:rPr>
      </w:pPr>
      <w:r w:rsidRPr="00212D69">
        <w:rPr>
          <w:b/>
          <w:bCs/>
        </w:rPr>
        <w:t>II. ПЕНСИИ ЗА ВЫСЛУГУ ЛЕТ</w:t>
      </w:r>
    </w:p>
    <w:p w:rsidR="00212D69" w:rsidRPr="00212D69" w:rsidRDefault="00212D69" w:rsidP="00212D69">
      <w:r w:rsidRPr="00212D69">
        <w:t> </w:t>
      </w:r>
    </w:p>
    <w:p w:rsidR="00212D69" w:rsidRPr="00212D69" w:rsidRDefault="00212D69" w:rsidP="00212D69">
      <w:r w:rsidRPr="00212D69">
        <w:rPr>
          <w:b/>
          <w:bCs/>
        </w:rPr>
        <w:t>Статья 13. Условия назначения пенсий</w:t>
      </w:r>
    </w:p>
    <w:p w:rsidR="00212D69" w:rsidRPr="00212D69" w:rsidRDefault="00212D69" w:rsidP="00212D69">
      <w:r w:rsidRPr="00212D69">
        <w:t> </w:t>
      </w:r>
    </w:p>
    <w:p w:rsidR="00212D69" w:rsidRPr="00212D69" w:rsidRDefault="00212D69" w:rsidP="00212D69">
      <w:r w:rsidRPr="00212D69">
        <w:t>Право на пенсию за выслугу лет имеют:</w:t>
      </w:r>
    </w:p>
    <w:p w:rsidR="00212D69" w:rsidRPr="00212D69" w:rsidRDefault="00212D69" w:rsidP="00212D69">
      <w:r w:rsidRPr="00212D69">
        <w:t>а) лица офицерского состава, прапорщики, мичманы и военнослужащие сверхсрочной службы, лица начальствующего и рядового состава органов внутренних дел, имеющие на день увольнения со службы выслугу на военной службе или на службе в органах внутренних дел 20 лет и более;</w:t>
      </w:r>
    </w:p>
    <w:p w:rsidR="00212D69" w:rsidRPr="00212D69" w:rsidRDefault="00212D69" w:rsidP="00212D69">
      <w:r w:rsidRPr="00212D69">
        <w:t xml:space="preserve">б) лица офицерского состава и лица среднего, старшего и высшего начальствующего состава органов внутренних дел, уволенные со службы по возрасту, болезни, сокращению штатов или ограниченному состоянию здоровья и достигшие на день увольнения 50-летнего возраста, </w:t>
      </w:r>
      <w:r w:rsidRPr="00212D69">
        <w:lastRenderedPageBreak/>
        <w:t>имеющие общий трудовой стаж 25 календарных лет и более, из которых не менее 12 лет и 6 месяцев составляет военная служба или служба в органах внутренних дел.</w:t>
      </w:r>
    </w:p>
    <w:p w:rsidR="00212D69" w:rsidRPr="00212D69" w:rsidRDefault="00212D69" w:rsidP="00212D69">
      <w:r w:rsidRPr="00212D69">
        <w:t> </w:t>
      </w:r>
    </w:p>
    <w:p w:rsidR="00212D69" w:rsidRPr="00212D69" w:rsidRDefault="00212D69" w:rsidP="00212D69">
      <w:r w:rsidRPr="00212D69">
        <w:rPr>
          <w:b/>
          <w:bCs/>
        </w:rPr>
        <w:t>Статья 14. Размеры пенсий</w:t>
      </w:r>
    </w:p>
    <w:p w:rsidR="00212D69" w:rsidRPr="00212D69" w:rsidRDefault="00212D69" w:rsidP="00212D69">
      <w:r w:rsidRPr="00212D69">
        <w:t> </w:t>
      </w:r>
    </w:p>
    <w:p w:rsidR="00212D69" w:rsidRPr="00212D69" w:rsidRDefault="00212D69" w:rsidP="00212D69">
      <w:r w:rsidRPr="00212D69">
        <w:t>Пенсии за выслугу лет назначаются в следующих размерах:</w:t>
      </w:r>
    </w:p>
    <w:p w:rsidR="00212D69" w:rsidRPr="00212D69" w:rsidRDefault="00212D69" w:rsidP="00212D69">
      <w:r w:rsidRPr="00212D69">
        <w:t>а)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имеющим выслугу 20 лет и более (пункт "а" статьи 13): за выслугу 20 лет - 40 процентов, а уволенным в отставку по возрасту или болезни - 45 процентов соответствующих сумм денежного довольствия (статья 46); за каждый год выслуги сверх 20 лет - 3 процента соответствующих сумм денежного довольствия, но всего не более 75 процентов этих сумм;</w:t>
      </w:r>
    </w:p>
    <w:p w:rsidR="00212D69" w:rsidRPr="00212D69" w:rsidRDefault="00212D69" w:rsidP="00212D69">
      <w:r w:rsidRPr="00212D69">
        <w:t>б) лицам офицерского состава и лицам среднего, старшего и высшего начальствующего состава органов внутренних дел, имеющим общий трудовой стаж 25 календарных лет и более, из которых не менее 12 лет 6 месяцев составляет военная служба или служба в органах внутренних дел (пункт "б" статьи 13): за общий трудовой стаж 25 лет - 40 процентов и за каждый год стажа сверх 25 лет - 1 процент соответствующих сумм денежного довольствия (статья 46).</w:t>
      </w:r>
    </w:p>
    <w:p w:rsidR="00212D69" w:rsidRPr="00212D69" w:rsidRDefault="00212D69" w:rsidP="00212D69">
      <w:r w:rsidRPr="00212D69">
        <w:t> </w:t>
      </w:r>
    </w:p>
    <w:p w:rsidR="00212D69" w:rsidRPr="00212D69" w:rsidRDefault="00212D69" w:rsidP="00212D69">
      <w:r w:rsidRPr="00212D69">
        <w:rPr>
          <w:b/>
          <w:bCs/>
        </w:rPr>
        <w:t>Статья 15. Минимальный размер пенсий</w:t>
      </w:r>
    </w:p>
    <w:p w:rsidR="00212D69" w:rsidRPr="00212D69" w:rsidRDefault="00212D69" w:rsidP="00212D69">
      <w:r w:rsidRPr="00212D69">
        <w:t> </w:t>
      </w:r>
    </w:p>
    <w:p w:rsidR="00212D69" w:rsidRPr="00212D69" w:rsidRDefault="00212D69" w:rsidP="00212D69">
      <w:r w:rsidRPr="00212D69">
        <w:t>Пенсии за выслугу лет, назначаемые в соответствии с настоящим Законом, не могут быть ниже минимального размера пенсии по возрасту.</w:t>
      </w:r>
    </w:p>
    <w:p w:rsidR="00212D69" w:rsidRPr="00212D69" w:rsidRDefault="00212D69" w:rsidP="00212D69">
      <w:r w:rsidRPr="00212D69">
        <w:t> </w:t>
      </w:r>
    </w:p>
    <w:p w:rsidR="00212D69" w:rsidRPr="00212D69" w:rsidRDefault="00212D69" w:rsidP="00212D69">
      <w:r w:rsidRPr="00212D69">
        <w:rPr>
          <w:b/>
          <w:bCs/>
        </w:rPr>
        <w:t>Статья 16. Увеличение пенсий некоторым категориям пенсионеров</w:t>
      </w:r>
    </w:p>
    <w:p w:rsidR="00212D69" w:rsidRPr="00212D69" w:rsidRDefault="00212D69" w:rsidP="00212D69">
      <w:r w:rsidRPr="00212D69">
        <w:t> </w:t>
      </w:r>
    </w:p>
    <w:p w:rsidR="00212D69" w:rsidRPr="00212D69" w:rsidRDefault="00212D69" w:rsidP="00212D69">
      <w:r w:rsidRPr="00212D69">
        <w:t>Пенсии за выслугу лет, исчисленные в соответствии со статьями 14 и 15 настоящего Закона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в размере менее 200 рублей в месяц, повышаются на 20 рублей в месяц. При этом пенсия с повышением не должна превышать 200 рублей в месяц.</w:t>
      </w:r>
    </w:p>
    <w:p w:rsidR="00212D69" w:rsidRPr="00212D69" w:rsidRDefault="00212D69" w:rsidP="00212D69">
      <w:r w:rsidRPr="00212D69">
        <w:t> </w:t>
      </w:r>
    </w:p>
    <w:p w:rsidR="00212D69" w:rsidRPr="00212D69" w:rsidRDefault="00212D69" w:rsidP="00212D69">
      <w:r w:rsidRPr="00212D69">
        <w:rPr>
          <w:b/>
          <w:bCs/>
        </w:rPr>
        <w:t>Статья 17. Увеличение пенсий инвалидам и участникам войны</w:t>
      </w:r>
    </w:p>
    <w:p w:rsidR="00212D69" w:rsidRPr="00212D69" w:rsidRDefault="00212D69" w:rsidP="00212D69">
      <w:r w:rsidRPr="00212D69">
        <w:t> </w:t>
      </w:r>
    </w:p>
    <w:p w:rsidR="00212D69" w:rsidRPr="00212D69" w:rsidRDefault="00212D69" w:rsidP="00212D69">
      <w:r w:rsidRPr="00212D69">
        <w:t>Лицам офицерского состава, прапорщикам, мичманам и военнослужащим сверхсрочной службы, лицам начальствующего и рядового состава органов внутренних дел, являющимся инвалидами войны (пункт "а" статьи 22), пенсии за выслугу лет повышаются на сумму минимального размера пенсии, предусмотренного статьей 24 настоящего Закона для инвалидов войны из числа солдат и матросов срочной службы по соответствующей группе инвалидности.</w:t>
      </w:r>
    </w:p>
    <w:p w:rsidR="00212D69" w:rsidRPr="00212D69" w:rsidRDefault="00212D69" w:rsidP="00212D69">
      <w:r w:rsidRPr="00212D69">
        <w:lastRenderedPageBreak/>
        <w:t>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проходившим службу в составе действующей армии, партизанских отрядах и соединениях либо принимавших участие в боевых действиях при выполнении интернационального долга, если они не являются инвалидами войны, пенсии за выслугу лет повышаются на 25 процентов минимального размера пенсии по возрасту.</w:t>
      </w:r>
    </w:p>
    <w:p w:rsidR="00212D69" w:rsidRPr="00212D69" w:rsidRDefault="00212D69" w:rsidP="00212D69">
      <w:r w:rsidRPr="00212D69">
        <w:t> </w:t>
      </w:r>
    </w:p>
    <w:p w:rsidR="00212D69" w:rsidRPr="00212D69" w:rsidRDefault="00212D69" w:rsidP="00212D69">
      <w:r w:rsidRPr="00212D69">
        <w:rPr>
          <w:b/>
          <w:bCs/>
        </w:rPr>
        <w:t>Статья 18. Надбавки к пенсии за выслугу лет</w:t>
      </w:r>
    </w:p>
    <w:p w:rsidR="00212D69" w:rsidRPr="00212D69" w:rsidRDefault="00212D69" w:rsidP="00212D69">
      <w:r w:rsidRPr="00212D69">
        <w:t> </w:t>
      </w:r>
    </w:p>
    <w:p w:rsidR="00212D69" w:rsidRPr="00212D69" w:rsidRDefault="00212D69" w:rsidP="00212D69">
      <w:r w:rsidRPr="00212D69">
        <w:t>К пенсии за выслугу лет, назначаемой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(в том числе к исчисленной в минимальном размере), начисляются надбавки:</w:t>
      </w:r>
    </w:p>
    <w:p w:rsidR="00212D69" w:rsidRPr="00212D69" w:rsidRDefault="00212D69" w:rsidP="00212D69">
      <w:r w:rsidRPr="00212D69">
        <w:t>а) неработающим пенсионерам, имеющим на своем иждивении нетрудоспособных членов семьи, относящихся к кругу лиц, обеспечиваемых пенсией по случаю потери кормильца, - на каждого нетрудоспособного члена семьи в размере социальной пенсии, установленной Законом СССР "О пенсионном обеспечении граждан в СССР" для соответствующей категории нетрудоспособных. При этом надбавка начисляется только на тех членов семьи, которые не получают трудовой или социальной пенсии. При наличии одновременно права на социальную пенсию и надбавку на нетрудоспособного члена семьи к пенсии за выслугу лет, по выбору пенсионера, члену семьи может быть назначена социальная пенсия либо начислена на этого члена семьи надбавка;</w:t>
      </w:r>
    </w:p>
    <w:p w:rsidR="00212D69" w:rsidRPr="00212D69" w:rsidRDefault="00212D69" w:rsidP="00212D69">
      <w:r w:rsidRPr="00212D69">
        <w:t>б) пенсионерам, являющимся инвалидами I группы (кроме имеющих право на повышение пенсии, предусмотренное частью первой статьи 17), а также одиноким пенсионерам, достигшим 80-летнего возраста, - на уход за ними в размере 50 процентов минимального размера пенсии по возрасту.</w:t>
      </w:r>
    </w:p>
    <w:p w:rsidR="00212D69" w:rsidRPr="00212D69" w:rsidRDefault="00212D69" w:rsidP="00212D69">
      <w:r w:rsidRPr="00212D69">
        <w:t>Надбавки, предусмотренные пунктами "а" и "б" настоящей статьи, могут начисляться одновременно.</w:t>
      </w:r>
    </w:p>
    <w:p w:rsidR="00212D69" w:rsidRPr="00212D69" w:rsidRDefault="00212D69" w:rsidP="00212D69">
      <w:r w:rsidRPr="00212D69">
        <w:t> </w:t>
      </w:r>
    </w:p>
    <w:p w:rsidR="00212D69" w:rsidRPr="00212D69" w:rsidRDefault="00212D69" w:rsidP="00212D69">
      <w:r w:rsidRPr="00212D69">
        <w:rPr>
          <w:b/>
          <w:bCs/>
        </w:rPr>
        <w:t>Статья 19. Исчисление выслуги лет</w:t>
      </w:r>
    </w:p>
    <w:p w:rsidR="00212D69" w:rsidRPr="00212D69" w:rsidRDefault="00212D69" w:rsidP="00212D69">
      <w:r w:rsidRPr="00212D69">
        <w:t> </w:t>
      </w:r>
    </w:p>
    <w:p w:rsidR="00212D69" w:rsidRPr="00212D69" w:rsidRDefault="00212D69" w:rsidP="00212D69">
      <w:r w:rsidRPr="00212D69">
        <w:t>Порядок исчисления выслуги лет для назначения пенсий в соответствии с настоящим Законом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определяется Советом Министров СССР.</w:t>
      </w:r>
    </w:p>
    <w:p w:rsidR="00212D69" w:rsidRPr="00212D69" w:rsidRDefault="00212D69" w:rsidP="00212D69">
      <w:r w:rsidRPr="00212D69">
        <w:t> </w:t>
      </w:r>
    </w:p>
    <w:p w:rsidR="00212D69" w:rsidRPr="00212D69" w:rsidRDefault="00212D69" w:rsidP="00212D69">
      <w:pPr>
        <w:rPr>
          <w:b/>
          <w:bCs/>
        </w:rPr>
      </w:pPr>
      <w:r w:rsidRPr="00212D69">
        <w:rPr>
          <w:b/>
          <w:bCs/>
        </w:rPr>
        <w:t>III. ПЕНСИИ ПО ИНВАЛИДНОСТИ</w:t>
      </w:r>
    </w:p>
    <w:p w:rsidR="00212D69" w:rsidRPr="00212D69" w:rsidRDefault="00212D69" w:rsidP="00212D69">
      <w:r w:rsidRPr="00212D69">
        <w:t> </w:t>
      </w:r>
    </w:p>
    <w:p w:rsidR="00212D69" w:rsidRPr="00212D69" w:rsidRDefault="00212D69" w:rsidP="00212D69">
      <w:r w:rsidRPr="00212D69">
        <w:rPr>
          <w:b/>
          <w:bCs/>
        </w:rPr>
        <w:t>Статья 20. Условия назначения пенсий</w:t>
      </w:r>
    </w:p>
    <w:p w:rsidR="00212D69" w:rsidRPr="00212D69" w:rsidRDefault="00212D69" w:rsidP="00212D69">
      <w:r w:rsidRPr="00212D69">
        <w:t> </w:t>
      </w:r>
    </w:p>
    <w:p w:rsidR="00212D69" w:rsidRPr="00212D69" w:rsidRDefault="00212D69" w:rsidP="00212D69">
      <w:r w:rsidRPr="00212D69">
        <w:t xml:space="preserve">Пенсии по инвалидности назначаются военнослужащим, лицам начальствующего и рядового состава органов внутренних дел, ставшим инвалидами, если инвалидность наступила в период </w:t>
      </w:r>
      <w:r w:rsidRPr="00212D69">
        <w:lastRenderedPageBreak/>
        <w:t>прохождения ими службы или не позднее 3 месяцев после увольнения со службы либо если инвалидность наступила позднее этого срока, но вследствие ранения, контузии, увечья или заболевания, имевших место в период прохождения службы.</w:t>
      </w:r>
    </w:p>
    <w:p w:rsidR="00212D69" w:rsidRPr="00212D69" w:rsidRDefault="00212D69" w:rsidP="00212D69">
      <w:r w:rsidRPr="00212D69">
        <w:t> </w:t>
      </w:r>
    </w:p>
    <w:p w:rsidR="00212D69" w:rsidRPr="00212D69" w:rsidRDefault="00212D69" w:rsidP="00212D69">
      <w:r w:rsidRPr="00212D69">
        <w:rPr>
          <w:b/>
          <w:bCs/>
        </w:rPr>
        <w:t>Статья 21. Установление инвалидности</w:t>
      </w:r>
    </w:p>
    <w:p w:rsidR="00212D69" w:rsidRPr="00212D69" w:rsidRDefault="00212D69" w:rsidP="00212D69">
      <w:r w:rsidRPr="00212D69">
        <w:t> </w:t>
      </w:r>
    </w:p>
    <w:p w:rsidR="00212D69" w:rsidRPr="00212D69" w:rsidRDefault="00212D69" w:rsidP="00212D69">
      <w:r w:rsidRPr="00212D69">
        <w:t>Группы и причины инвалидности, а также время ее наступления устанавливаются врачебно-трудовыми экспертными комиссиями (ВТЭК), действующими на основании Положения о них, утверждаемого Советом Министров СССР.</w:t>
      </w:r>
    </w:p>
    <w:p w:rsidR="00212D69" w:rsidRPr="00212D69" w:rsidRDefault="00212D69" w:rsidP="00212D69">
      <w:r w:rsidRPr="00212D69">
        <w:t>В зависимости от степени утраты трудоспособности инвалиды подразделяются на три группы.</w:t>
      </w:r>
    </w:p>
    <w:p w:rsidR="00212D69" w:rsidRPr="00212D69" w:rsidRDefault="00212D69" w:rsidP="00212D69">
      <w:r w:rsidRPr="00212D69">
        <w:t> </w:t>
      </w:r>
    </w:p>
    <w:p w:rsidR="00212D69" w:rsidRPr="00212D69" w:rsidRDefault="00212D69" w:rsidP="00212D69">
      <w:r w:rsidRPr="00212D69">
        <w:rPr>
          <w:b/>
          <w:bCs/>
        </w:rPr>
        <w:t>Статья 22. Причины инвалидности</w:t>
      </w:r>
    </w:p>
    <w:p w:rsidR="00212D69" w:rsidRPr="00212D69" w:rsidRDefault="00212D69" w:rsidP="00212D69">
      <w:r w:rsidRPr="00212D69">
        <w:t> </w:t>
      </w:r>
    </w:p>
    <w:p w:rsidR="00212D69" w:rsidRPr="00212D69" w:rsidRDefault="00212D69" w:rsidP="00212D69">
      <w:r w:rsidRPr="00212D69">
        <w:t>В зависимости от причины инвалидности инвалиды из числа военнослужащих, лиц начальствующего и рядового состава органов внутренних дел подразделяются на следующие категории:</w:t>
      </w:r>
    </w:p>
    <w:p w:rsidR="00212D69" w:rsidRPr="00212D69" w:rsidRDefault="00212D69" w:rsidP="00212D69">
      <w:r w:rsidRPr="00212D69">
        <w:t>а) инвалиды войны - при наступлении инвалидности вследствие ранения, контузии или увечья, полученных при защите СССР или при исполнении иных обязанностей военной службы (служебных обязанностей), либо заболевания, связанного с пребыванием на фронте или выполнением интернационального долга в странах, ведущих боевые действия;</w:t>
      </w:r>
    </w:p>
    <w:p w:rsidR="00212D69" w:rsidRPr="00212D69" w:rsidRDefault="00212D69" w:rsidP="00212D69">
      <w:r w:rsidRPr="00212D69">
        <w:t>б) другие инвалиды из числа военнослужащих, лиц начальствующего и рядового состава органов внутренних дел - при наступлении инвалидности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пребыванием на фронте или выполнением интернационального долга в странах, ведущих боевые действия.</w:t>
      </w:r>
    </w:p>
    <w:p w:rsidR="00212D69" w:rsidRPr="00212D69" w:rsidRDefault="00212D69" w:rsidP="00212D69">
      <w:r w:rsidRPr="00212D69">
        <w:t> </w:t>
      </w:r>
    </w:p>
    <w:p w:rsidR="00212D69" w:rsidRPr="00212D69" w:rsidRDefault="00212D69" w:rsidP="00212D69">
      <w:r w:rsidRPr="00212D69">
        <w:rPr>
          <w:b/>
          <w:bCs/>
        </w:rPr>
        <w:t>Статья 23. Размеры пенсий</w:t>
      </w:r>
    </w:p>
    <w:p w:rsidR="00212D69" w:rsidRPr="00212D69" w:rsidRDefault="00212D69" w:rsidP="00212D69">
      <w:r w:rsidRPr="00212D69">
        <w:t> </w:t>
      </w:r>
    </w:p>
    <w:p w:rsidR="00212D69" w:rsidRPr="00212D69" w:rsidRDefault="00212D69" w:rsidP="00212D69">
      <w:r w:rsidRPr="00212D69">
        <w:t>Пенсии по инвалидности военнослужащим, лицам начальствующего и рядового состава органов внутренних дел назначаются в следующих размерах:</w:t>
      </w:r>
    </w:p>
    <w:p w:rsidR="00212D69" w:rsidRPr="00212D69" w:rsidRDefault="00212D69" w:rsidP="00212D69">
      <w:r w:rsidRPr="00212D69">
        <w:t>а) инвалидам войны I и II групп - 75 процентов, III группы - 50 процентов заработка (суммы денежного довольствия, далее именуемой заработком);</w:t>
      </w:r>
    </w:p>
    <w:p w:rsidR="00212D69" w:rsidRPr="00212D69" w:rsidRDefault="00212D69" w:rsidP="00212D69">
      <w:r w:rsidRPr="00212D69">
        <w:t>б) другим инвалидам I и II групп - 55 процентов, III группы - 30 процентов заработка.</w:t>
      </w:r>
    </w:p>
    <w:p w:rsidR="00212D69" w:rsidRPr="00212D69" w:rsidRDefault="00212D69" w:rsidP="00212D69">
      <w:r w:rsidRPr="00212D69">
        <w:t> </w:t>
      </w:r>
    </w:p>
    <w:p w:rsidR="00212D69" w:rsidRPr="00212D69" w:rsidRDefault="00212D69" w:rsidP="00212D69">
      <w:r w:rsidRPr="00212D69">
        <w:rPr>
          <w:b/>
          <w:bCs/>
        </w:rPr>
        <w:t>Статья 24. Минимальные размеры пенсий</w:t>
      </w:r>
    </w:p>
    <w:p w:rsidR="00212D69" w:rsidRPr="00212D69" w:rsidRDefault="00212D69" w:rsidP="00212D69">
      <w:r w:rsidRPr="00212D69">
        <w:t> </w:t>
      </w:r>
    </w:p>
    <w:p w:rsidR="00212D69" w:rsidRPr="00212D69" w:rsidRDefault="00212D69" w:rsidP="00212D69">
      <w:r w:rsidRPr="00212D69">
        <w:t>Минимальные размеры пенсий по инвалидности устанавливаются:</w:t>
      </w:r>
    </w:p>
    <w:p w:rsidR="00212D69" w:rsidRPr="00212D69" w:rsidRDefault="00212D69" w:rsidP="00212D69">
      <w:r w:rsidRPr="00212D69">
        <w:lastRenderedPageBreak/>
        <w:t>инвалидам войны из числа солдат и матросов срочной службы I и II групп - в размере 150 процентов, III группы - 75 процентов минимального размера пенсии по возрасту, а другим инвалидам из числа солдат и матросов срочной службы I и II групп - в размере 100 процентов, III группы - 50 процентов минимального размера пенсии по возрасту;</w:t>
      </w:r>
    </w:p>
    <w:p w:rsidR="00212D69" w:rsidRPr="00212D69" w:rsidRDefault="00212D69" w:rsidP="00212D69">
      <w:r w:rsidRPr="00212D69">
        <w:t>инвалидам из числа сержантов, старшин, ефрейторов и старших матросов срочной службы - в размере 110 процентов, из числа прапорщиков, мичманов и военнослужащих сверхсрочной службы, лиц начальствующего и рядового состава органов внутренних дел - 120 процентов, а из числа офицерского состава и лиц начальствующего состава (кроме младшего) органов внутренних дел - 130 процентов соответствующих минимальных размеров пенсий, предусмотренных настоящей статьей для инвалидов из числа солдат и матросов срочной службы.</w:t>
      </w:r>
    </w:p>
    <w:p w:rsidR="00212D69" w:rsidRPr="00212D69" w:rsidRDefault="00212D69" w:rsidP="00212D69">
      <w:r w:rsidRPr="00212D69">
        <w:t> </w:t>
      </w:r>
    </w:p>
    <w:p w:rsidR="00212D69" w:rsidRPr="00212D69" w:rsidRDefault="00212D69" w:rsidP="00212D69">
      <w:r w:rsidRPr="00212D69">
        <w:rPr>
          <w:b/>
          <w:bCs/>
        </w:rPr>
        <w:t>Статья 25. Увеличение пенсий некоторым категориям инвалидов</w:t>
      </w:r>
    </w:p>
    <w:p w:rsidR="00212D69" w:rsidRPr="00212D69" w:rsidRDefault="00212D69" w:rsidP="00212D69">
      <w:r w:rsidRPr="00212D69">
        <w:t> </w:t>
      </w:r>
    </w:p>
    <w:p w:rsidR="00212D69" w:rsidRPr="00212D69" w:rsidRDefault="00212D69" w:rsidP="00212D69">
      <w:r w:rsidRPr="00212D69">
        <w:t>Пенсии по инвалидности, исчисленные в соответствии со статьями 23 и 24 настоящего Закона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в размере менее 150 рублей в месяц, повышаются на 20 рублей. При этом пенсия с повышением не должна превышать 150 рублей в месяц.</w:t>
      </w:r>
    </w:p>
    <w:p w:rsidR="00212D69" w:rsidRPr="00212D69" w:rsidRDefault="00212D69" w:rsidP="00212D69">
      <w:r w:rsidRPr="00212D69">
        <w:t>Инвалидам войны II группы, не имеющим права на другие виды пенсий и надбавку на уход, предусмотренную пунктом "б" статьи 27 настоящего Закона, минимальные размеры пенсий повышаются на 25 процентов минимального размера пенсии по возрасту.</w:t>
      </w:r>
    </w:p>
    <w:p w:rsidR="00212D69" w:rsidRPr="00212D69" w:rsidRDefault="00212D69" w:rsidP="00212D69">
      <w:r w:rsidRPr="00212D69">
        <w:t> </w:t>
      </w:r>
    </w:p>
    <w:p w:rsidR="00212D69" w:rsidRPr="00212D69" w:rsidRDefault="00212D69" w:rsidP="00212D69">
      <w:r w:rsidRPr="00212D69">
        <w:rPr>
          <w:b/>
          <w:bCs/>
        </w:rPr>
        <w:t>Статья 26. Назначение пенсии по инвалидности в размере пенсии по возрасту или за выслугу лет</w:t>
      </w:r>
    </w:p>
    <w:p w:rsidR="00212D69" w:rsidRPr="00212D69" w:rsidRDefault="00212D69" w:rsidP="00212D69">
      <w:r w:rsidRPr="00212D69">
        <w:t> </w:t>
      </w:r>
    </w:p>
    <w:p w:rsidR="00212D69" w:rsidRPr="00212D69" w:rsidRDefault="00212D69" w:rsidP="00212D69">
      <w:r w:rsidRPr="00212D69">
        <w:t>Инвалидам I и II групп из числа военнослужащих, лиц начальствующего и рядового состава органов внутренних дел, имеющим трудовой стаж, необходимый для назначения пенсии по возрасту, установленный Законом СССР "О пенсионном обеспечении граждан в СССР" (в том числе на льготных условиях), пенсия по инвалидности может назначаться в размере пенсии по возрасту, предусмотренном этим Законом при соответствующем стаже работы.</w:t>
      </w:r>
    </w:p>
    <w:p w:rsidR="00212D69" w:rsidRPr="00212D69" w:rsidRDefault="00212D69" w:rsidP="00212D69">
      <w:r w:rsidRPr="00212D69">
        <w:t>При наличии у инвалидов I и II групп из числа лиц офицерского состава, прапорщиков, мичманов и военнослужащих сверхсрочной службы, лиц начальствующего и рядового состава органов внутренних дел выслуги, необходимой для назначения пенсии за выслугу лет (пункт "а" статьи 13), пенсия по инвалидности может назначаться им в размере пенсии за выслугу лет при соответствующей выслуге.</w:t>
      </w:r>
    </w:p>
    <w:p w:rsidR="00212D69" w:rsidRPr="00212D69" w:rsidRDefault="00212D69" w:rsidP="00212D69">
      <w:r w:rsidRPr="00212D69">
        <w:t> </w:t>
      </w:r>
    </w:p>
    <w:p w:rsidR="00212D69" w:rsidRPr="00212D69" w:rsidRDefault="00212D69" w:rsidP="00212D69">
      <w:r w:rsidRPr="00212D69">
        <w:rPr>
          <w:b/>
          <w:bCs/>
        </w:rPr>
        <w:t>Статья 27. Надбавки к пенсии по инвалидности</w:t>
      </w:r>
    </w:p>
    <w:p w:rsidR="00212D69" w:rsidRPr="00212D69" w:rsidRDefault="00212D69" w:rsidP="00212D69">
      <w:r w:rsidRPr="00212D69">
        <w:t> </w:t>
      </w:r>
    </w:p>
    <w:p w:rsidR="00212D69" w:rsidRPr="00212D69" w:rsidRDefault="00212D69" w:rsidP="00212D69">
      <w:r w:rsidRPr="00212D69">
        <w:t>К пенсии по инвалидности, назначаемой военнослужащим, лицам начальствующего и рядового состава органов внутренних дел (в том числе к исчисленной в соответствующем минимальном размере), начисляются надбавки:</w:t>
      </w:r>
    </w:p>
    <w:p w:rsidR="00212D69" w:rsidRPr="00212D69" w:rsidRDefault="00212D69" w:rsidP="00212D69">
      <w:r w:rsidRPr="00212D69">
        <w:lastRenderedPageBreak/>
        <w:t>а) неработающим инвалидам I и II групп, имеющим на своем иждивении нетрудоспособных членов семьи, относящихся к кругу лиц, обеспечиваемых пенсией по случаю потери кормильца, - на каждого нетрудоспособного члена семьи в размере социальной пенсии, установленной Законом СССР "О пенсионном обеспечении граждан в СССР" для соответствующей категории нетрудоспособных. При этом надбавка начисляется только на тех членов семьи, которые не получают трудовой или социальной пенсии. При наличии одновременно права на социальную пенсию и надбавку на нетрудоспособного члена семьи к пенсии по инвалидности, по выбору инвалида, члену семьи может быть назначена социальная пенсия либо начислена на этого члена семьи надбавка;</w:t>
      </w:r>
    </w:p>
    <w:p w:rsidR="00212D69" w:rsidRPr="00212D69" w:rsidRDefault="00212D69" w:rsidP="00212D69">
      <w:r w:rsidRPr="00212D69">
        <w:t>б) инвалидам войны I группы, инвалидам II группы по зрению и одиноким инвалидам войны II группы, нуждающимся в посторонней помощи, - на уход за ними 100 процентов, а другим инвалидам I группы и одиноким инвалидам II группы, нуждающимся в посторонней помощи, - 50 процентов минимального размера пенсии по возрасту.</w:t>
      </w:r>
    </w:p>
    <w:p w:rsidR="00212D69" w:rsidRPr="00212D69" w:rsidRDefault="00212D69" w:rsidP="00212D69">
      <w:r w:rsidRPr="00212D69">
        <w:t>Надбавки, предусмотренные пунктами "а" и "б" настоящей статьи, могут начисляться одновременно.</w:t>
      </w:r>
    </w:p>
    <w:p w:rsidR="00212D69" w:rsidRPr="00212D69" w:rsidRDefault="00212D69" w:rsidP="00212D69">
      <w:r w:rsidRPr="00212D69">
        <w:t> </w:t>
      </w:r>
    </w:p>
    <w:p w:rsidR="00212D69" w:rsidRPr="00212D69" w:rsidRDefault="00212D69" w:rsidP="00212D69">
      <w:r w:rsidRPr="00212D69">
        <w:rPr>
          <w:b/>
          <w:bCs/>
        </w:rPr>
        <w:t>Статья 28. Увеличение пенсий по инвалидности участникам войны</w:t>
      </w:r>
    </w:p>
    <w:p w:rsidR="00212D69" w:rsidRPr="00212D69" w:rsidRDefault="00212D69" w:rsidP="00212D69">
      <w:r w:rsidRPr="00212D69">
        <w:t> </w:t>
      </w:r>
    </w:p>
    <w:p w:rsidR="00212D69" w:rsidRPr="00212D69" w:rsidRDefault="00212D69" w:rsidP="00212D69">
      <w:r w:rsidRPr="00212D69">
        <w:t>Военнослужащим, лицам начальствующего и рядового состава органов внутренних дел, проходившим службу в составе действующей армии, партизанских отрядах и соединениях либо принимавшим участие в боевых действиях при выполнении интернационального долга, пенсия по инвалидности, наступившей вследствие причин, указанных в пункте "б" статьи 22 настоящего Закона (в том числе исчисленная в соответствующем минимальной размере), повышается на 25 процентов минимального размера пенсии по возрасту.</w:t>
      </w:r>
    </w:p>
    <w:p w:rsidR="00212D69" w:rsidRPr="00212D69" w:rsidRDefault="00212D69" w:rsidP="00212D69">
      <w:r w:rsidRPr="00212D69">
        <w:t> </w:t>
      </w:r>
    </w:p>
    <w:p w:rsidR="00212D69" w:rsidRPr="00212D69" w:rsidRDefault="00212D69" w:rsidP="00212D69">
      <w:r w:rsidRPr="00212D69">
        <w:rPr>
          <w:b/>
          <w:bCs/>
        </w:rPr>
        <w:t>Статья 29. Сроки назначения и выплаты пенсий по инвалидности</w:t>
      </w:r>
    </w:p>
    <w:p w:rsidR="00212D69" w:rsidRPr="00212D69" w:rsidRDefault="00212D69" w:rsidP="00212D69">
      <w:r w:rsidRPr="00212D69">
        <w:t> </w:t>
      </w:r>
    </w:p>
    <w:p w:rsidR="00212D69" w:rsidRPr="00212D69" w:rsidRDefault="00212D69" w:rsidP="00212D69">
      <w:r w:rsidRPr="00212D69">
        <w:t>Пенсии по инвалидности военнослужащим, лицам начальствующего и рядового состава органов внутренних дел назначаются на все время инвалидности, установленной ВТЭК, а инвалидам - мужчинам старше 60 лет и женщинам старше 55 лет пожизненно с переосвидетельствованием этих инвалидов только по их заявлению.</w:t>
      </w:r>
    </w:p>
    <w:p w:rsidR="00212D69" w:rsidRPr="00212D69" w:rsidRDefault="00212D69" w:rsidP="00212D69">
      <w:r w:rsidRPr="00212D69">
        <w:t>В случае признания пенсионера, не достигшего пенсионного возраста, трудоспособным, пенсия выплачивается ему до конца месяца, в котором он признан трудоспособным, но не долее чем до дня, по который установлена инвалидность.</w:t>
      </w:r>
    </w:p>
    <w:p w:rsidR="00212D69" w:rsidRPr="00212D69" w:rsidRDefault="00212D69" w:rsidP="00212D69">
      <w:r w:rsidRPr="00212D69">
        <w:t> </w:t>
      </w:r>
    </w:p>
    <w:p w:rsidR="00212D69" w:rsidRPr="00212D69" w:rsidRDefault="00212D69" w:rsidP="00212D69">
      <w:r w:rsidRPr="00212D69">
        <w:rPr>
          <w:b/>
          <w:bCs/>
        </w:rPr>
        <w:t>Статья 30. Перерасчет пенсии при изменении группы инвалидности</w:t>
      </w:r>
    </w:p>
    <w:p w:rsidR="00212D69" w:rsidRPr="00212D69" w:rsidRDefault="00212D69" w:rsidP="00212D69">
      <w:r w:rsidRPr="00212D69">
        <w:t> </w:t>
      </w:r>
    </w:p>
    <w:p w:rsidR="00212D69" w:rsidRPr="00212D69" w:rsidRDefault="00212D69" w:rsidP="00212D69">
      <w:r w:rsidRPr="00212D69">
        <w:t>С изменением группы инвалидности, последовавшим после назначения пенсии, соответственно изменяется и размер пенсии. При этом, если у инвалида войны инвалидность усиливается в связи с общим заболеванием, трудовым увечьем или профессиональным заболеванием, пенсия пересчитывается по новой группе инвалидности с сохранением ее причины.</w:t>
      </w:r>
    </w:p>
    <w:p w:rsidR="00212D69" w:rsidRPr="00212D69" w:rsidRDefault="00212D69" w:rsidP="00212D69">
      <w:r w:rsidRPr="00212D69">
        <w:lastRenderedPageBreak/>
        <w:t> </w:t>
      </w:r>
    </w:p>
    <w:p w:rsidR="00212D69" w:rsidRPr="00212D69" w:rsidRDefault="00212D69" w:rsidP="00212D69">
      <w:r w:rsidRPr="00212D69">
        <w:rPr>
          <w:b/>
          <w:bCs/>
        </w:rPr>
        <w:t>Статья 31. Возобновление выплаты пенсии при перерывах в инвалидности</w:t>
      </w:r>
    </w:p>
    <w:p w:rsidR="00212D69" w:rsidRPr="00212D69" w:rsidRDefault="00212D69" w:rsidP="00212D69">
      <w:r w:rsidRPr="00212D69">
        <w:t> </w:t>
      </w:r>
    </w:p>
    <w:p w:rsidR="00212D69" w:rsidRPr="00212D69" w:rsidRDefault="00212D69" w:rsidP="00212D69">
      <w:r w:rsidRPr="00212D69">
        <w:t>При пропуске инвалидом из числа военнослужащих, лиц начальствующего и рядового состава органов внутренних дел срока переосвидетельствования во ВТЭК выплата ему пенсии приостанавливается и в случае признания его вновь инвалидом возобновляется со дня приостановления, но не более чем за один месяц до дня переосвидетельствования.</w:t>
      </w:r>
    </w:p>
    <w:p w:rsidR="00212D69" w:rsidRPr="00212D69" w:rsidRDefault="00212D69" w:rsidP="00212D69">
      <w:r w:rsidRPr="00212D69">
        <w:t>В случае пропуска инвалидом срока переосвидетельствования по уважительной причине выплата ему пенсии возобновляется со дня приостановления, но не более чем за 3 года до дня переосвидетельствования, если ВТЭК признает его за этот период инвалидом. При этом, если при переосвидетельствовании инвалиду установлена другая группа инвалидности, пенсия за указанное время выплачивается по прежней группе инвалидности.</w:t>
      </w:r>
    </w:p>
    <w:p w:rsidR="00212D69" w:rsidRPr="00212D69" w:rsidRDefault="00212D69" w:rsidP="00212D69">
      <w:r w:rsidRPr="00212D69">
        <w:t> </w:t>
      </w:r>
    </w:p>
    <w:p w:rsidR="00212D69" w:rsidRPr="00212D69" w:rsidRDefault="00212D69" w:rsidP="00212D69">
      <w:pPr>
        <w:rPr>
          <w:b/>
          <w:bCs/>
        </w:rPr>
      </w:pPr>
      <w:r w:rsidRPr="00212D69">
        <w:rPr>
          <w:b/>
          <w:bCs/>
        </w:rPr>
        <w:t>IV. ПЕНСИИ ПО СЛУЧАЮ ПОТЕРИ КОРМИЛЬЦА</w:t>
      </w:r>
    </w:p>
    <w:p w:rsidR="00212D69" w:rsidRPr="00212D69" w:rsidRDefault="00212D69" w:rsidP="00212D69">
      <w:r w:rsidRPr="00212D69">
        <w:t> </w:t>
      </w:r>
    </w:p>
    <w:p w:rsidR="00212D69" w:rsidRPr="00212D69" w:rsidRDefault="00212D69" w:rsidP="00212D69">
      <w:r w:rsidRPr="00212D69">
        <w:rPr>
          <w:b/>
          <w:bCs/>
        </w:rPr>
        <w:t>Статья 32. Условия назначения пенсий</w:t>
      </w:r>
    </w:p>
    <w:p w:rsidR="00212D69" w:rsidRPr="00212D69" w:rsidRDefault="00212D69" w:rsidP="00212D69">
      <w:r w:rsidRPr="00212D69">
        <w:t> </w:t>
      </w:r>
    </w:p>
    <w:p w:rsidR="00212D69" w:rsidRPr="00212D69" w:rsidRDefault="00212D69" w:rsidP="00212D69">
      <w:r w:rsidRPr="00212D69">
        <w:t>Пенсии по случаю потери кормильца семьям военнослужащих, лиц начальствующего и рядового состава органов внутренних дел назначаются, если кормилец умер в период прохождения службы или не позднее 3 месяцев после увольнения со службы либо позднее этого срока, но вследствие ранения, контузии, увечья или заболевания, имевших место в период прохождения службы, а семьям пенсионеров из числа этих военнослужащих, лиц начальствующего и рядового состава, если кормилец умер в период получения пенсии или не позднее 5 лет после прекращения выплаты пенсии. При этом семьи военнослужащих, пропавших без вести в период военных действий, приравниваются к семьям погибших на фронте.</w:t>
      </w:r>
    </w:p>
    <w:p w:rsidR="00212D69" w:rsidRPr="00212D69" w:rsidRDefault="00212D69" w:rsidP="00212D69">
      <w:r w:rsidRPr="00212D69">
        <w:t> </w:t>
      </w:r>
    </w:p>
    <w:p w:rsidR="00212D69" w:rsidRPr="00212D69" w:rsidRDefault="00212D69" w:rsidP="00212D69">
      <w:r w:rsidRPr="00212D69">
        <w:rPr>
          <w:b/>
          <w:bCs/>
        </w:rPr>
        <w:t>Статья 33. Члены семьи, имеющие право на пенсию</w:t>
      </w:r>
    </w:p>
    <w:p w:rsidR="00212D69" w:rsidRPr="00212D69" w:rsidRDefault="00212D69" w:rsidP="00212D69">
      <w:r w:rsidRPr="00212D69">
        <w:t> </w:t>
      </w:r>
    </w:p>
    <w:p w:rsidR="00212D69" w:rsidRPr="00212D69" w:rsidRDefault="00212D69" w:rsidP="00212D69">
      <w:r w:rsidRPr="00212D69">
        <w:t>Право на пенсию по случаю потери кормильца имеют нетрудоспособные члены семьи умерших (погибших) военнослужащих, лиц начальствующего и рядового состава органов внутренних дел, состоявшие на их иждивении.</w:t>
      </w:r>
    </w:p>
    <w:p w:rsidR="00212D69" w:rsidRPr="00212D69" w:rsidRDefault="00212D69" w:rsidP="00212D69">
      <w:r w:rsidRPr="00212D69">
        <w:t>Независимо от нахождения на иждивении кормильца пенсия назначается: нетрудоспособным детям; нетрудоспособным родителям и супругу, если они после смерти кормильца утратили источник средств к существованию; нетрудоспособным родителям и женам военнослужащих, погибших на фронте либо при выполнении интернационального долга в странах, ведущих боевые действия.</w:t>
      </w:r>
    </w:p>
    <w:p w:rsidR="00212D69" w:rsidRPr="00212D69" w:rsidRDefault="00212D69" w:rsidP="00212D69">
      <w:r w:rsidRPr="00212D69">
        <w:t>При определении права на пенсию по случаю потери кормильца нетрудоспособными членами семьи считаются:</w:t>
      </w:r>
    </w:p>
    <w:p w:rsidR="00212D69" w:rsidRPr="00212D69" w:rsidRDefault="00212D69" w:rsidP="00212D69">
      <w:r w:rsidRPr="00212D69">
        <w:t xml:space="preserve">а) дети, братья, сестры и внуки, не достигшие 18 лет или старше этого возраста, если они стали инвалидами до достижения 18 лет, а являющиеся учащимися профессионально-технических </w:t>
      </w:r>
      <w:r w:rsidRPr="00212D69">
        <w:lastRenderedPageBreak/>
        <w:t>училищ, средних специальных и высших учебных заведений, - до окончания этих учебных заведений, но не долее чем до достижения ими 23-летнего возраста. При этом братья, сестры и внуки право на пенсию имеют, если у них нет трудоспособных родителей;</w:t>
      </w:r>
    </w:p>
    <w:p w:rsidR="00212D69" w:rsidRPr="00212D69" w:rsidRDefault="00212D69" w:rsidP="00212D69">
      <w:r w:rsidRPr="00212D69">
        <w:t>б) отец, мать и супруг, если они достигли пенсионного возраста: мужчины - 60 лет, женщины - 55 лет либо являются инвалидами;</w:t>
      </w:r>
    </w:p>
    <w:p w:rsidR="00212D69" w:rsidRPr="00212D69" w:rsidRDefault="00212D69" w:rsidP="00212D69">
      <w:r w:rsidRPr="00212D69">
        <w:t>в)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8 лет, и не работает;</w:t>
      </w:r>
    </w:p>
    <w:p w:rsidR="00212D69" w:rsidRPr="00212D69" w:rsidRDefault="00212D69" w:rsidP="00212D69">
      <w:r w:rsidRPr="00212D69">
        <w:t>г) дед и бабушка - при отсутствии лиц, которые по закону обязаны их содержать.</w:t>
      </w:r>
    </w:p>
    <w:p w:rsidR="00212D69" w:rsidRPr="00212D69" w:rsidRDefault="00212D69" w:rsidP="00212D69">
      <w:r w:rsidRPr="00212D69">
        <w:t>Для родителей и жен отдельных категорий погибших военнослужащих, лиц начальствующего и рядового состава органов внутренних дел Советом Министров могут устанавливаться иные условия назначения пенсии по случаю потери кормильца.</w:t>
      </w:r>
    </w:p>
    <w:p w:rsidR="00212D69" w:rsidRPr="00212D69" w:rsidRDefault="00212D69" w:rsidP="00212D69">
      <w:r w:rsidRPr="00212D69">
        <w:t> </w:t>
      </w:r>
    </w:p>
    <w:p w:rsidR="00212D69" w:rsidRPr="00212D69" w:rsidRDefault="00212D69" w:rsidP="00212D69">
      <w:r w:rsidRPr="00212D69">
        <w:rPr>
          <w:b/>
          <w:bCs/>
        </w:rPr>
        <w:t>Статья 34. Члены семьи, считающиеся иждивенцами</w:t>
      </w:r>
    </w:p>
    <w:p w:rsidR="00212D69" w:rsidRPr="00212D69" w:rsidRDefault="00212D69" w:rsidP="00212D69">
      <w:r w:rsidRPr="00212D69">
        <w:t> </w:t>
      </w:r>
    </w:p>
    <w:p w:rsidR="00212D69" w:rsidRPr="00212D69" w:rsidRDefault="00212D69" w:rsidP="00212D69">
      <w:r w:rsidRPr="00212D69">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212D69" w:rsidRPr="00212D69" w:rsidRDefault="00212D69" w:rsidP="00212D69">
      <w:r w:rsidRPr="00212D69">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212D69" w:rsidRPr="00212D69" w:rsidRDefault="00212D69" w:rsidP="00212D69">
      <w:r w:rsidRPr="00212D69">
        <w:t> </w:t>
      </w:r>
    </w:p>
    <w:p w:rsidR="00212D69" w:rsidRPr="00212D69" w:rsidRDefault="00212D69" w:rsidP="00212D69">
      <w:r w:rsidRPr="00212D69">
        <w:rPr>
          <w:b/>
          <w:bCs/>
        </w:rPr>
        <w:t>Статья 35. Выплата пенсии детям, находящимся на полном государственном содержании</w:t>
      </w:r>
    </w:p>
    <w:p w:rsidR="00212D69" w:rsidRPr="00212D69" w:rsidRDefault="00212D69" w:rsidP="00212D69">
      <w:r w:rsidRPr="00212D69">
        <w:t> </w:t>
      </w:r>
    </w:p>
    <w:p w:rsidR="00212D69" w:rsidRPr="00212D69" w:rsidRDefault="00212D69" w:rsidP="00212D69">
      <w:r w:rsidRPr="00212D69">
        <w:t>Детям, потерявшим обоих родителей (круглым сиротам), за период нахождения на полном государственном содержании пенсии выплачиваются в полном размере.</w:t>
      </w:r>
    </w:p>
    <w:p w:rsidR="00212D69" w:rsidRPr="00212D69" w:rsidRDefault="00212D69" w:rsidP="00212D69">
      <w:r w:rsidRPr="00212D69">
        <w:t>Другим детям, находившимся на полном государственном содержании, выплачиваются 25 процентов назначенной пенсии.</w:t>
      </w:r>
    </w:p>
    <w:p w:rsidR="00212D69" w:rsidRPr="00212D69" w:rsidRDefault="00212D69" w:rsidP="00212D69">
      <w:r w:rsidRPr="00212D69">
        <w:t> </w:t>
      </w:r>
    </w:p>
    <w:p w:rsidR="00212D69" w:rsidRPr="00212D69" w:rsidRDefault="00212D69" w:rsidP="00212D69">
      <w:r w:rsidRPr="00212D69">
        <w:rPr>
          <w:b/>
          <w:bCs/>
        </w:rPr>
        <w:t>Статья 36. Право на пенсию усыновителей и усыновленных</w:t>
      </w:r>
    </w:p>
    <w:p w:rsidR="00212D69" w:rsidRPr="00212D69" w:rsidRDefault="00212D69" w:rsidP="00212D69">
      <w:r w:rsidRPr="00212D69">
        <w:t> </w:t>
      </w:r>
    </w:p>
    <w:p w:rsidR="00212D69" w:rsidRPr="00212D69" w:rsidRDefault="00212D69" w:rsidP="00212D69">
      <w:r w:rsidRPr="00212D69">
        <w:t>Усыновители имеют право на пенсию наравне с родителями, а усыновленные - наравне с родными детьми.</w:t>
      </w:r>
    </w:p>
    <w:p w:rsidR="00212D69" w:rsidRPr="00212D69" w:rsidRDefault="00212D69" w:rsidP="00212D69">
      <w:r w:rsidRPr="00212D69">
        <w:t>Несовершеннолетние, имеющие право на пенсию по случаю потери кормильца, сохраняют это право также и при их усыновлении.</w:t>
      </w:r>
    </w:p>
    <w:p w:rsidR="00212D69" w:rsidRPr="00212D69" w:rsidRDefault="00212D69" w:rsidP="00212D69">
      <w:r w:rsidRPr="00212D69">
        <w:t> </w:t>
      </w:r>
    </w:p>
    <w:p w:rsidR="00212D69" w:rsidRPr="00212D69" w:rsidRDefault="00212D69" w:rsidP="00212D69">
      <w:r w:rsidRPr="00212D69">
        <w:rPr>
          <w:b/>
          <w:bCs/>
        </w:rPr>
        <w:t>Статья 37. Право на пенсию отчима и мачехи, пасынка и падчерицы</w:t>
      </w:r>
    </w:p>
    <w:p w:rsidR="00212D69" w:rsidRPr="00212D69" w:rsidRDefault="00212D69" w:rsidP="00212D69">
      <w:r w:rsidRPr="00212D69">
        <w:t> </w:t>
      </w:r>
    </w:p>
    <w:p w:rsidR="00212D69" w:rsidRPr="00212D69" w:rsidRDefault="00212D69" w:rsidP="00212D69">
      <w:r w:rsidRPr="00212D69">
        <w:lastRenderedPageBreak/>
        <w:t>Отчим и мачеха имеют право на пенсию наравне с отцом и матерью при условии, если воспитывали или содержали умершего пасынка или падчерицу не менее 5 лет.</w:t>
      </w:r>
    </w:p>
    <w:p w:rsidR="00212D69" w:rsidRPr="00212D69" w:rsidRDefault="00212D69" w:rsidP="00212D69">
      <w:r w:rsidRPr="00212D69">
        <w:t>Пасынок и падчерица, если они не получали алиментов от родителей, имеют право на пенсию наравне с родными детьми.</w:t>
      </w:r>
    </w:p>
    <w:p w:rsidR="00212D69" w:rsidRPr="00212D69" w:rsidRDefault="00212D69" w:rsidP="00212D69">
      <w:r w:rsidRPr="00212D69">
        <w:t> </w:t>
      </w:r>
    </w:p>
    <w:p w:rsidR="00212D69" w:rsidRPr="00212D69" w:rsidRDefault="00212D69" w:rsidP="00212D69">
      <w:r w:rsidRPr="00212D69">
        <w:rPr>
          <w:b/>
          <w:bCs/>
        </w:rPr>
        <w:t>Статья 38. Сохранение пенсии при вступлении в новый брак</w:t>
      </w:r>
    </w:p>
    <w:p w:rsidR="00212D69" w:rsidRPr="00212D69" w:rsidRDefault="00212D69" w:rsidP="00212D69">
      <w:r w:rsidRPr="00212D69">
        <w:t> </w:t>
      </w:r>
    </w:p>
    <w:p w:rsidR="00212D69" w:rsidRPr="00212D69" w:rsidRDefault="00212D69" w:rsidP="00212D69">
      <w:r w:rsidRPr="00212D69">
        <w:t>Пенсия, назначенная по случаю смерти супруга, сохраняется также и при вступлении пенсионера в новый брак.</w:t>
      </w:r>
    </w:p>
    <w:p w:rsidR="00212D69" w:rsidRPr="00212D69" w:rsidRDefault="00212D69" w:rsidP="00212D69">
      <w:r w:rsidRPr="00212D69">
        <w:t> </w:t>
      </w:r>
    </w:p>
    <w:p w:rsidR="00212D69" w:rsidRPr="00212D69" w:rsidRDefault="00212D69" w:rsidP="00212D69">
      <w:r w:rsidRPr="00212D69">
        <w:rPr>
          <w:b/>
          <w:bCs/>
        </w:rPr>
        <w:t>Статья 39. Размеры пенсий</w:t>
      </w:r>
    </w:p>
    <w:p w:rsidR="00212D69" w:rsidRPr="00212D69" w:rsidRDefault="00212D69" w:rsidP="00212D69">
      <w:r w:rsidRPr="00212D69">
        <w:t> </w:t>
      </w:r>
    </w:p>
    <w:p w:rsidR="00212D69" w:rsidRPr="00212D69" w:rsidRDefault="00212D69" w:rsidP="00212D69">
      <w:r w:rsidRPr="00212D69">
        <w:t>Пенсии по случаю потери кормильца назначаются в следующих размерах:</w:t>
      </w:r>
    </w:p>
    <w:p w:rsidR="00212D69" w:rsidRPr="00212D69" w:rsidRDefault="00212D69" w:rsidP="00212D69">
      <w:r w:rsidRPr="00212D69">
        <w:t>а) семьям военнослужащих, лиц начальствующего и рядового состава органов внутренних дел, умерших вследствие ранения, контузии или увечья, полученных при защите СССР или при исполнении иных обязанностей военной службы (служебных обязанностей), либо вследствие заболевания, связанного с пребыванием на фронте или выполнением интернационального долга в странах, ведущих боевые действия, - 40 процентов заработка кормильца на каждого нетрудоспособного члена семьи. В таких же размерах пенсии, независимо от причины смерти кормильца, исчисляются семьям умерших пенсионеров из числа инвалидов войны и семьям, в состав которых входят дети, потерявшие обоих родителей (круглые сироты);</w:t>
      </w:r>
    </w:p>
    <w:p w:rsidR="00212D69" w:rsidRPr="00212D69" w:rsidRDefault="00212D69" w:rsidP="00212D69">
      <w:r w:rsidRPr="00212D69">
        <w:t>б) семьям военнослужащих, лиц начальствующего и рядового состава органов внутренних дел, умерших вследствие увечья, полученного в результате несчастного случая, не связанного с исполнением обязанностей военной службы (служебных обязанностей), или заболевания, не связанного с пребыванием на фронте или выполнением интернационального долга в странах, ведущих боевые действия, - 30 процентов заработка кормильца на каждого нетрудоспособного члена семьи.</w:t>
      </w:r>
    </w:p>
    <w:p w:rsidR="00212D69" w:rsidRPr="00212D69" w:rsidRDefault="00212D69" w:rsidP="00212D69">
      <w:r w:rsidRPr="00212D69">
        <w:t> </w:t>
      </w:r>
    </w:p>
    <w:p w:rsidR="00212D69" w:rsidRPr="00212D69" w:rsidRDefault="00212D69" w:rsidP="00212D69">
      <w:r w:rsidRPr="00212D69">
        <w:rPr>
          <w:b/>
          <w:bCs/>
        </w:rPr>
        <w:t>Статья 40. Минимальные размеры пенсий</w:t>
      </w:r>
    </w:p>
    <w:p w:rsidR="00212D69" w:rsidRPr="00212D69" w:rsidRDefault="00212D69" w:rsidP="00212D69">
      <w:r w:rsidRPr="00212D69">
        <w:t> </w:t>
      </w:r>
    </w:p>
    <w:p w:rsidR="00212D69" w:rsidRPr="00212D69" w:rsidRDefault="00212D69" w:rsidP="00212D69">
      <w:r w:rsidRPr="00212D69">
        <w:t>Пенсии по случаю потери кормильца, назначаемые семьям военнослужащих, лиц начальствующего и рядового состава органов внутренних дел, в расчете на каждого нетрудоспособного члена семьи не могут быть ниже:</w:t>
      </w:r>
    </w:p>
    <w:p w:rsidR="00212D69" w:rsidRPr="00212D69" w:rsidRDefault="00212D69" w:rsidP="00212D69">
      <w:r w:rsidRPr="00212D69">
        <w:t>а) при исчислении пенсий в соответствии с пунктом "а" статьи 39 настоящего Закона: для семей солдат и матросов срочной службы - 100 процентов, для семей сержантов, старшин, ефрейторов и старших матросов срочной службы - 110 процентов, для семей прапорщиков, мичманов и военнослужащих сверхсрочной службы, лиц младшего начальствующего и рядового состава органов внутренних дел - 120 процентов, а для семей офицерского состава и лиц начальствующего состава (кроме младшего) органов внутренних дел - 130 процентов минимального размера пенсии по возрасту;</w:t>
      </w:r>
    </w:p>
    <w:p w:rsidR="00212D69" w:rsidRPr="00212D69" w:rsidRDefault="00212D69" w:rsidP="00212D69">
      <w:r w:rsidRPr="00212D69">
        <w:lastRenderedPageBreak/>
        <w:t>б) при исчислении пенсий в соответствии с пунктом "б" статьи 39 настоящего Закона - 75 процентов размеров, предусмотренных пунктом "а" настоящей статьи для семей соответствующих категорий военнослужащих, лиц начальствующего и рядового состава органов внутренних дел.</w:t>
      </w:r>
    </w:p>
    <w:p w:rsidR="00212D69" w:rsidRPr="00212D69" w:rsidRDefault="00212D69" w:rsidP="00212D69">
      <w:r w:rsidRPr="00212D69">
        <w:t> </w:t>
      </w:r>
    </w:p>
    <w:p w:rsidR="00212D69" w:rsidRPr="00212D69" w:rsidRDefault="00212D69" w:rsidP="00212D69">
      <w:r w:rsidRPr="00212D69">
        <w:rPr>
          <w:b/>
          <w:bCs/>
        </w:rPr>
        <w:t>Статья 41. Исчисление пенсий круглым сиротам</w:t>
      </w:r>
    </w:p>
    <w:p w:rsidR="00212D69" w:rsidRPr="00212D69" w:rsidRDefault="00212D69" w:rsidP="00212D69">
      <w:r w:rsidRPr="00212D69">
        <w:t> </w:t>
      </w:r>
    </w:p>
    <w:p w:rsidR="00212D69" w:rsidRPr="00212D69" w:rsidRDefault="00212D69" w:rsidP="00212D69">
      <w:r w:rsidRPr="00212D69">
        <w:t>Семьям военнослужащих срочной службы, в состав которых входят дети, потерявшие обоих родителей (круглые сироты), пенсия по случаю потери кормильца может исчисляться из общей суммы заработка обоих родителей по нормам, установленным Законом СССР "О пенсионном обеспечении граждан в СССР".</w:t>
      </w:r>
    </w:p>
    <w:p w:rsidR="00212D69" w:rsidRPr="00212D69" w:rsidRDefault="00212D69" w:rsidP="00212D69">
      <w:r w:rsidRPr="00212D69">
        <w:t> </w:t>
      </w:r>
    </w:p>
    <w:p w:rsidR="00212D69" w:rsidRPr="00212D69" w:rsidRDefault="00212D69" w:rsidP="00212D69">
      <w:r w:rsidRPr="00212D69">
        <w:rPr>
          <w:b/>
          <w:bCs/>
        </w:rPr>
        <w:t>Статья 42. Период, на который назначается пенсия</w:t>
      </w:r>
    </w:p>
    <w:p w:rsidR="00212D69" w:rsidRPr="00212D69" w:rsidRDefault="00212D69" w:rsidP="00212D69">
      <w:r w:rsidRPr="00212D69">
        <w:t> </w:t>
      </w:r>
    </w:p>
    <w:p w:rsidR="00212D69" w:rsidRPr="00212D69" w:rsidRDefault="00212D69" w:rsidP="00212D69">
      <w:r w:rsidRPr="00212D69">
        <w:t>Пенсия по случаю потери кормильца устанавливается на весь период, в течение которого член семьи умершего считается нетрудоспособным (статья 33), а членам семьи, достигшим: мужчины 60 лет, женщины 55 лет, - пожизненно.</w:t>
      </w:r>
    </w:p>
    <w:p w:rsidR="00212D69" w:rsidRPr="00212D69" w:rsidRDefault="00212D69" w:rsidP="00212D69">
      <w:r w:rsidRPr="00212D69">
        <w:t> </w:t>
      </w:r>
    </w:p>
    <w:p w:rsidR="00212D69" w:rsidRPr="00212D69" w:rsidRDefault="00212D69" w:rsidP="00212D69">
      <w:r w:rsidRPr="00212D69">
        <w:rPr>
          <w:b/>
          <w:bCs/>
        </w:rPr>
        <w:t>Статья 43. Назначение одной пенсии на всех членов семьи. Выделение доли пенсии</w:t>
      </w:r>
    </w:p>
    <w:p w:rsidR="00212D69" w:rsidRPr="00212D69" w:rsidRDefault="00212D69" w:rsidP="00212D69">
      <w:r w:rsidRPr="00212D69">
        <w:t> </w:t>
      </w:r>
    </w:p>
    <w:p w:rsidR="00212D69" w:rsidRPr="00212D69" w:rsidRDefault="00212D69" w:rsidP="00212D69">
      <w:r w:rsidRPr="00212D69">
        <w:t>На всех членов семьи, имеющих право на пенсию, назначается одна общая пенсия.</w:t>
      </w:r>
    </w:p>
    <w:p w:rsidR="00212D69" w:rsidRPr="00212D69" w:rsidRDefault="00212D69" w:rsidP="00212D69">
      <w:r w:rsidRPr="00212D69">
        <w:t>По требованию члена семьи его доля выделяется и выплачивается ему отдельно.</w:t>
      </w:r>
    </w:p>
    <w:p w:rsidR="00212D69" w:rsidRPr="00212D69" w:rsidRDefault="00212D69" w:rsidP="00212D69">
      <w:r w:rsidRPr="00212D69">
        <w:t>Выделение доли пенсии производится с первого числа месяца, следующего за тем месяцем, в котором поступило заявление о разделе пенсии.</w:t>
      </w:r>
    </w:p>
    <w:p w:rsidR="00212D69" w:rsidRPr="00212D69" w:rsidRDefault="00212D69" w:rsidP="00212D69">
      <w:r w:rsidRPr="00212D69">
        <w:t> </w:t>
      </w:r>
    </w:p>
    <w:p w:rsidR="00212D69" w:rsidRPr="00212D69" w:rsidRDefault="00212D69" w:rsidP="00212D69">
      <w:r w:rsidRPr="00212D69">
        <w:rPr>
          <w:b/>
          <w:bCs/>
        </w:rPr>
        <w:t>Статья 44. Изменение размера пенсии и прекращение ее выплаты</w:t>
      </w:r>
    </w:p>
    <w:p w:rsidR="00212D69" w:rsidRPr="00212D69" w:rsidRDefault="00212D69" w:rsidP="00212D69">
      <w:r w:rsidRPr="00212D69">
        <w:t> </w:t>
      </w:r>
    </w:p>
    <w:p w:rsidR="00212D69" w:rsidRPr="00212D69" w:rsidRDefault="00212D69" w:rsidP="00212D69">
      <w:r w:rsidRPr="00212D69">
        <w:t>Если в составе семьи, которой была назначена пенсия по случаю потери кормильца, произойдет изменение, в результате которого отдельные члены семьи или семья в целом утратят право на пенсию, перерасчет пенсии или прекращение ее выплаты производится с первого числа месяца, следующего за тем месяцем, в котором наступило изменение.</w:t>
      </w:r>
    </w:p>
    <w:p w:rsidR="00212D69" w:rsidRPr="00212D69" w:rsidRDefault="00212D69" w:rsidP="00212D69">
      <w:r w:rsidRPr="00212D69">
        <w:t> </w:t>
      </w:r>
    </w:p>
    <w:p w:rsidR="00212D69" w:rsidRPr="00212D69" w:rsidRDefault="00212D69" w:rsidP="00212D69">
      <w:r w:rsidRPr="00212D69">
        <w:rPr>
          <w:b/>
          <w:bCs/>
        </w:rPr>
        <w:t>Статья 45. Порядок и сроки установления инвалидности членам семьи</w:t>
      </w:r>
    </w:p>
    <w:p w:rsidR="00212D69" w:rsidRPr="00212D69" w:rsidRDefault="00212D69" w:rsidP="00212D69">
      <w:r w:rsidRPr="00212D69">
        <w:t> </w:t>
      </w:r>
    </w:p>
    <w:p w:rsidR="00212D69" w:rsidRPr="00212D69" w:rsidRDefault="00212D69" w:rsidP="00212D69">
      <w:r w:rsidRPr="00212D69">
        <w:t>На членов семьи, которые являются инвалидами, соответственно распространяются правила о порядке и сроках установления инвалидности, изложенные в статьях 21, 29 и 31 настоящего Закона.</w:t>
      </w:r>
    </w:p>
    <w:p w:rsidR="00212D69" w:rsidRPr="00212D69" w:rsidRDefault="00212D69" w:rsidP="00212D69">
      <w:r w:rsidRPr="00212D69">
        <w:t> </w:t>
      </w:r>
    </w:p>
    <w:p w:rsidR="00212D69" w:rsidRPr="00212D69" w:rsidRDefault="00212D69" w:rsidP="00212D69">
      <w:pPr>
        <w:rPr>
          <w:b/>
          <w:bCs/>
        </w:rPr>
      </w:pPr>
      <w:r w:rsidRPr="00212D69">
        <w:rPr>
          <w:b/>
          <w:bCs/>
        </w:rPr>
        <w:lastRenderedPageBreak/>
        <w:t>V. ИСЧИСЛЕНИЕ ПЕНСИЙ</w:t>
      </w:r>
    </w:p>
    <w:p w:rsidR="00212D69" w:rsidRPr="00212D69" w:rsidRDefault="00212D69" w:rsidP="00212D69">
      <w:r w:rsidRPr="00212D69">
        <w:t> </w:t>
      </w:r>
    </w:p>
    <w:p w:rsidR="00212D69" w:rsidRPr="00212D69" w:rsidRDefault="00212D69" w:rsidP="00212D69">
      <w:r w:rsidRPr="00212D69">
        <w:rPr>
          <w:b/>
          <w:bCs/>
        </w:rPr>
        <w:t>Статья 46. Заработок (денежное довольствие) для исчисления пенсий</w:t>
      </w:r>
    </w:p>
    <w:p w:rsidR="00212D69" w:rsidRPr="00212D69" w:rsidRDefault="00212D69" w:rsidP="00212D69">
      <w:r w:rsidRPr="00212D69">
        <w:t> </w:t>
      </w:r>
    </w:p>
    <w:p w:rsidR="00212D69" w:rsidRPr="00212D69" w:rsidRDefault="00212D69" w:rsidP="00212D69">
      <w:r w:rsidRPr="00212D69">
        <w:t>Пенсии, назначаемые в соответствии с настоящим Законом военнослужащим срочной службы и их семьям, исчисляются по установленным нормам в процентах к среднемесячному заработку, который получали военнослужащие до призыва на военную службу или после увольнения с военной службы до обращения за пенсией, либо к среднемесячному денежному довольствию, получаемому военнослужащими в период прохождения военной службы по контракту. При этом среднемесячный заработок (денежное довольствие) для исчисления им пенсий определятся в порядке, установленном Законом СССР "О пенсионном обеспечении граждан в СССР".</w:t>
      </w:r>
    </w:p>
    <w:p w:rsidR="00212D69" w:rsidRPr="00212D69" w:rsidRDefault="00212D69" w:rsidP="00212D69">
      <w:r w:rsidRPr="00212D69">
        <w:t>Военнослужащим срочной службы, не работавшим до призыва на военную службу и после увольнения с военной службы, не состоявшим на военной службе по контракту, и их семьям пенсии устанавливаются в минимальных размерах, соответственно статьями 24 и 40 настоящего Закона.</w:t>
      </w:r>
    </w:p>
    <w:p w:rsidR="00212D69" w:rsidRPr="00212D69" w:rsidRDefault="00212D69" w:rsidP="00212D69">
      <w:r w:rsidRPr="00212D69">
        <w:t>Пенсии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 их семьям исчисляются из денежного довольствия этих военнослужащих, лиц начальствующего и рядового состава. При этом для исчисления им пенсий учитываются соответствующие оклады по должности, воинскому или специальному званию и процентная надбавка за выслугу лет (непрерывную работу) в порядке и размерах, определяемых Советом Министров СССР.</w:t>
      </w:r>
    </w:p>
    <w:p w:rsidR="00212D69" w:rsidRPr="00212D69" w:rsidRDefault="00212D69" w:rsidP="00212D69">
      <w:r w:rsidRPr="00212D69">
        <w:t> </w:t>
      </w:r>
    </w:p>
    <w:p w:rsidR="00212D69" w:rsidRPr="00212D69" w:rsidRDefault="00212D69" w:rsidP="00212D69">
      <w:r w:rsidRPr="00212D69">
        <w:rPr>
          <w:b/>
          <w:bCs/>
        </w:rPr>
        <w:t>Статья 47. Перерасчет пенсий из более высокого заработка</w:t>
      </w:r>
    </w:p>
    <w:p w:rsidR="00212D69" w:rsidRPr="00212D69" w:rsidRDefault="00212D69" w:rsidP="00212D69">
      <w:r w:rsidRPr="00212D69">
        <w:t> </w:t>
      </w:r>
    </w:p>
    <w:p w:rsidR="00212D69" w:rsidRPr="00212D69" w:rsidRDefault="00212D69" w:rsidP="00212D69">
      <w:r w:rsidRPr="00212D69">
        <w:t>Пенсионерам из числа военнослужащих срочной службы, проработавшим после назначения пенсии по инвалидности не менее 2 лет с более высоким заработком, чем тот, из которого была исчислена пенсия, устанавливается по их заявлению новый размер пенсии исходя из заработка, определяемого в порядке, предусмотренном Законом СССР "О пенсионном обеспечении граждан в СССР". На таких же условия производится перерасчет пенсии, назначенной в минимальном размере в связи с отсутствием заработка.</w:t>
      </w:r>
    </w:p>
    <w:p w:rsidR="00212D69" w:rsidRPr="00212D69" w:rsidRDefault="00212D69" w:rsidP="00212D69">
      <w:r w:rsidRPr="00212D69">
        <w:t>В случае дальнейшего роста заработка пенсионера производится по его заявлению новый перерасчет пенсии. Каждый последующий перерасчет пенсии производится не ранее чем через 2 года работы после предыдущего перерасчета.</w:t>
      </w:r>
    </w:p>
    <w:p w:rsidR="00212D69" w:rsidRPr="00212D69" w:rsidRDefault="00212D69" w:rsidP="00212D69">
      <w:r w:rsidRPr="00212D69">
        <w:t> </w:t>
      </w:r>
    </w:p>
    <w:p w:rsidR="00212D69" w:rsidRPr="00212D69" w:rsidRDefault="00212D69" w:rsidP="00212D69">
      <w:r w:rsidRPr="00212D69">
        <w:rPr>
          <w:b/>
          <w:bCs/>
        </w:rPr>
        <w:t>Статья 48. Исчисление пенсий семьям пенсионеров</w:t>
      </w:r>
    </w:p>
    <w:p w:rsidR="00212D69" w:rsidRPr="00212D69" w:rsidRDefault="00212D69" w:rsidP="00212D69">
      <w:r w:rsidRPr="00212D69">
        <w:t> </w:t>
      </w:r>
    </w:p>
    <w:p w:rsidR="00212D69" w:rsidRPr="00212D69" w:rsidRDefault="00212D69" w:rsidP="00212D69">
      <w:r w:rsidRPr="00212D69">
        <w:t>Семьям пенсионеров из числа военнослужащих, лиц начальствующего и рядового состава органов внутренних дел пенсии по случаю потери кормильца исчисляются из того же заработка (денежного довольствия), из которого была исчислена пенсия кормильцу.</w:t>
      </w:r>
    </w:p>
    <w:p w:rsidR="00212D69" w:rsidRPr="00212D69" w:rsidRDefault="00212D69" w:rsidP="00212D69">
      <w:r w:rsidRPr="00212D69">
        <w:t xml:space="preserve">Семьям пенсионеров из числа военнослужащих срочной службы, имевших право на перерасчет пенсии в порядке, предусмотренном статьей 47 настоящего Закона, пенсии по случаю потери </w:t>
      </w:r>
      <w:r w:rsidRPr="00212D69">
        <w:lastRenderedPageBreak/>
        <w:t>кормильца исчисляются из заработка, из которого был произведен или мог быть произведен указанный перерасчет пенсии.</w:t>
      </w:r>
    </w:p>
    <w:p w:rsidR="00212D69" w:rsidRPr="00212D69" w:rsidRDefault="00212D69" w:rsidP="00212D69">
      <w:r w:rsidRPr="00212D69">
        <w:t> </w:t>
      </w:r>
    </w:p>
    <w:p w:rsidR="00212D69" w:rsidRPr="00212D69" w:rsidRDefault="00212D69" w:rsidP="00212D69">
      <w:r w:rsidRPr="00212D69">
        <w:rPr>
          <w:b/>
          <w:bCs/>
        </w:rPr>
        <w:t>Статья 49. Повышение минимальных размеров пенсий и предельных размеров заработка</w:t>
      </w:r>
    </w:p>
    <w:p w:rsidR="00212D69" w:rsidRPr="00212D69" w:rsidRDefault="00212D69" w:rsidP="00212D69">
      <w:r w:rsidRPr="00212D69">
        <w:t> </w:t>
      </w:r>
    </w:p>
    <w:p w:rsidR="00212D69" w:rsidRPr="00212D69" w:rsidRDefault="00212D69" w:rsidP="00212D69">
      <w:r w:rsidRPr="00212D69">
        <w:t>Минимальные размеры пенсий, назначаемых военнослужащим, лицам начальствующего и рядового состава органов внутренних дел и их семьям, надбавки к этим пенсиям, определяемые исходя из минимальной заработной платы, а также предельные размеры заработка, учитываемого для исчисления пенсий военнослужащим срочной службы и их семьям, повышаются с увеличением минимальной заработной платы. При этом повышение их производится с 1 июля, если увеличение минимальной заработной платы произведено до 1 июля, и с 1 января следующего года, если повышение минимальной заработной платы произведено с 1 июля или позднее.</w:t>
      </w:r>
    </w:p>
    <w:p w:rsidR="00212D69" w:rsidRPr="00212D69" w:rsidRDefault="00212D69" w:rsidP="00212D69">
      <w:r w:rsidRPr="00212D69">
        <w:t> </w:t>
      </w:r>
    </w:p>
    <w:p w:rsidR="00212D69" w:rsidRPr="00212D69" w:rsidRDefault="00212D69" w:rsidP="00212D69">
      <w:r w:rsidRPr="00212D69">
        <w:rPr>
          <w:b/>
          <w:bCs/>
        </w:rPr>
        <w:t>Статья 50. Применение районных коэффициентов к размерам пенсий</w:t>
      </w:r>
    </w:p>
    <w:p w:rsidR="00212D69" w:rsidRPr="00212D69" w:rsidRDefault="00212D69" w:rsidP="00212D69">
      <w:r w:rsidRPr="00212D69">
        <w:t> </w:t>
      </w:r>
    </w:p>
    <w:p w:rsidR="00212D69" w:rsidRPr="00212D69" w:rsidRDefault="00212D69" w:rsidP="00212D69">
      <w:r w:rsidRPr="00212D69">
        <w:t>Пенсионерам из числа лиц офицерского состава, прапорщиков, мичманов и военнослужащих сверхсрочной службы, лиц начальствующего и рядового состава органов внутренних дел и членов их семей, проживающих в районах, где к заработной плате рабочих и служащих установлены районные коэффициенты, на период проживания их в этих районах пенсии, назначаемые в соответствии с настоящим Законом (в том числе в минимальных размерах), исчисляются с применением соответствующего районного коэффициента, установленного в данном районе для рабочих и служащих непроизводственных отраслей, но не более коэффициента 1,5.</w:t>
      </w:r>
    </w:p>
    <w:p w:rsidR="00212D69" w:rsidRPr="00212D69" w:rsidRDefault="00212D69" w:rsidP="00212D69">
      <w:r w:rsidRPr="00212D69">
        <w:t>Пенсионерам из числа военнослужащих срочной службы и членов их семей пенсии на период проживания в районах, где к заработной плате рабочих и служащих установлены районные коэффициенты, исчисляются в порядке, установленном Законом СССР "О пенсионном обеспечении граждан в СССР".</w:t>
      </w:r>
    </w:p>
    <w:p w:rsidR="00212D69" w:rsidRPr="00212D69" w:rsidRDefault="00212D69" w:rsidP="00212D69">
      <w:r w:rsidRPr="00212D69">
        <w:t> </w:t>
      </w:r>
    </w:p>
    <w:p w:rsidR="00212D69" w:rsidRPr="00212D69" w:rsidRDefault="00212D69" w:rsidP="00212D69">
      <w:pPr>
        <w:rPr>
          <w:b/>
          <w:bCs/>
        </w:rPr>
      </w:pPr>
      <w:r w:rsidRPr="00212D69">
        <w:rPr>
          <w:b/>
          <w:bCs/>
        </w:rPr>
        <w:t>VI. НАЗНАЧЕНИЕ ПЕНСИЙ</w:t>
      </w:r>
    </w:p>
    <w:p w:rsidR="00212D69" w:rsidRPr="00212D69" w:rsidRDefault="00212D69" w:rsidP="00212D69">
      <w:r w:rsidRPr="00212D69">
        <w:t> </w:t>
      </w:r>
    </w:p>
    <w:p w:rsidR="00212D69" w:rsidRPr="00212D69" w:rsidRDefault="00212D69" w:rsidP="00212D69">
      <w:r w:rsidRPr="00212D69">
        <w:rPr>
          <w:b/>
          <w:bCs/>
        </w:rPr>
        <w:t>Статья 51. Обращение за назначением пенсий</w:t>
      </w:r>
    </w:p>
    <w:p w:rsidR="00212D69" w:rsidRPr="00212D69" w:rsidRDefault="00212D69" w:rsidP="00212D69">
      <w:r w:rsidRPr="00212D69">
        <w:t> </w:t>
      </w:r>
    </w:p>
    <w:p w:rsidR="00212D69" w:rsidRPr="00212D69" w:rsidRDefault="00212D69" w:rsidP="00212D69">
      <w:r w:rsidRPr="00212D69">
        <w:t>Заявления о назначении пенсий военнослужащим срочной службы и членам их семей подаются в районный (городской) отдел социального обеспечения или соответствующий ему другой орган социального обеспечения &lt;*&gt; по месту их жительства, а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 членам их семей - в пенсионные органы Министерства обороны СССР, Министерства внутренних дел СССР или Комитета государственной безопасности СССР.</w:t>
      </w:r>
    </w:p>
    <w:p w:rsidR="00212D69" w:rsidRPr="00212D69" w:rsidRDefault="00212D69" w:rsidP="00212D69">
      <w:r w:rsidRPr="00212D69">
        <w:t>--------------------------------</w:t>
      </w:r>
    </w:p>
    <w:p w:rsidR="00212D69" w:rsidRPr="00212D69" w:rsidRDefault="00212D69" w:rsidP="00212D69">
      <w:r w:rsidRPr="00212D69">
        <w:lastRenderedPageBreak/>
        <w:t>&lt;*&gt; В дальнейшем именуется районный (городской) отдел социального обеспечения.</w:t>
      </w:r>
    </w:p>
    <w:p w:rsidR="00212D69" w:rsidRPr="00212D69" w:rsidRDefault="00212D69" w:rsidP="00212D69">
      <w:r w:rsidRPr="00212D69">
        <w:t> </w:t>
      </w:r>
    </w:p>
    <w:p w:rsidR="00212D69" w:rsidRPr="00212D69" w:rsidRDefault="00212D69" w:rsidP="00212D69">
      <w:r w:rsidRPr="00212D69">
        <w:rPr>
          <w:b/>
          <w:bCs/>
        </w:rPr>
        <w:t>Статья 52. Органы, назначающие пенсии, и сроки рассмотрения документов о назначении пенсий</w:t>
      </w:r>
    </w:p>
    <w:p w:rsidR="00212D69" w:rsidRPr="00212D69" w:rsidRDefault="00212D69" w:rsidP="00212D69">
      <w:r w:rsidRPr="00212D69">
        <w:t> </w:t>
      </w:r>
    </w:p>
    <w:p w:rsidR="00212D69" w:rsidRPr="00212D69" w:rsidRDefault="00212D69" w:rsidP="00212D69">
      <w:r w:rsidRPr="00212D69">
        <w:t>Пенсии военнослужащим срочной службы и их семьям назначаются комиссиями по назначению пенсий (статья 100 Закона СССР "О пенсионном обеспечении граждан в СССР"), а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 их семьям - пенсионными органами Министерства обороны СССР, Министерства внутренних дел СССР или Комитета государственной безопасности СССР (с учетом части первой статьи 10).</w:t>
      </w:r>
    </w:p>
    <w:p w:rsidR="00212D69" w:rsidRPr="00212D69" w:rsidRDefault="00212D69" w:rsidP="00212D69">
      <w:r w:rsidRPr="00212D69">
        <w:t>Документы о назначении пенсий рассматриваются органами, назначающими пенсии, в срок не позднее 10 дней со дня их поступления.</w:t>
      </w:r>
    </w:p>
    <w:p w:rsidR="00212D69" w:rsidRPr="00212D69" w:rsidRDefault="00212D69" w:rsidP="00212D69">
      <w:r w:rsidRPr="00212D69">
        <w:t> </w:t>
      </w:r>
    </w:p>
    <w:p w:rsidR="00212D69" w:rsidRPr="00212D69" w:rsidRDefault="00212D69" w:rsidP="00212D69">
      <w:r w:rsidRPr="00212D69">
        <w:rPr>
          <w:b/>
          <w:bCs/>
        </w:rPr>
        <w:t>Статья 53. Сроки назначения пенсий</w:t>
      </w:r>
    </w:p>
    <w:p w:rsidR="00212D69" w:rsidRPr="00212D69" w:rsidRDefault="00212D69" w:rsidP="00212D69">
      <w:r w:rsidRPr="00212D69">
        <w:t> </w:t>
      </w:r>
    </w:p>
    <w:p w:rsidR="00212D69" w:rsidRPr="00212D69" w:rsidRDefault="00212D69" w:rsidP="00212D69">
      <w:r w:rsidRPr="00212D69">
        <w:t>Пенсии в соответствии с настоящим Законом назначаются:</w:t>
      </w:r>
    </w:p>
    <w:p w:rsidR="00212D69" w:rsidRPr="00212D69" w:rsidRDefault="00212D69" w:rsidP="00212D69">
      <w:r w:rsidRPr="00212D69">
        <w:t>а) военнослужащим срочной службы - со дня выписки из госпиталя, но не ранее чем со дня увольнения с военной службы, если установление инвалидности ВТЭК и обращение за пенсией последовали не позднее 3 месяцев соответственно со дня выписки из госпиталя или со дня увольнения с военной службы, а семьям военнослужащих срочной службы и пенсионеров из числа этих военнослужащих - со дня смерти кормильца или возникновения права на пенсию, но не более чем за 12 месяцев перед обращением за пенсией. Родителям или супругу указанных военнослужащих и пенсионеров, приобретшим право на пенсию в связи с утратой источника средств к существованию, пенсия назначается со дня обращения за пенсией;</w:t>
      </w:r>
    </w:p>
    <w:p w:rsidR="00212D69" w:rsidRPr="00212D69" w:rsidRDefault="00212D69" w:rsidP="00212D69">
      <w:r w:rsidRPr="00212D69">
        <w:t>б)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 со дня увольнения со службы, но не ранее дня, до которого они были удовлетворены денежным довольствием, а семьям этих военнослужащих, лиц начальствующего и рядового состава и пенсионеров из их числа - со дня смерти кормильца, но не ранее дня, до которого ему выплачены денежное довольствие или пенсия, кроме следующих случаев назначения им пенсий с более поздних сроков:</w:t>
      </w:r>
    </w:p>
    <w:p w:rsidR="00212D69" w:rsidRPr="00212D69" w:rsidRDefault="00212D69" w:rsidP="00212D69">
      <w:r w:rsidRPr="00212D69">
        <w:t>указанным военнослужащим, лицам начальствующего и рядового состава, признанным инвалидами по истечении 3 месяцев со дня увольнения со службы либо вследствие несчастного случая или заболевания, имевших место после увольнения, - со дня установления инвалидности, а осужденным к лишению свободы - со дня обращения за пенсией после освобождения из мест лишения свободы;</w:t>
      </w:r>
    </w:p>
    <w:p w:rsidR="00212D69" w:rsidRPr="00212D69" w:rsidRDefault="00212D69" w:rsidP="00212D69">
      <w:r w:rsidRPr="00212D69">
        <w:t>членам семей указанных военнослужащих, лиц начальствующего и рядового состава и пенсионеров из их числа, приобретшим право на пенсию после смерти кормильца, - со дня возникновения права на пенсию, а родителям или супругу, приобретшим право на пенсию в связи с утратой источника средств к существованию, - со дня обращения за пенсией.</w:t>
      </w:r>
    </w:p>
    <w:p w:rsidR="00212D69" w:rsidRPr="00212D69" w:rsidRDefault="00212D69" w:rsidP="00212D69">
      <w:r w:rsidRPr="00212D69">
        <w:lastRenderedPageBreak/>
        <w:t>Пенсия за прошлое время при несвоевременном обращении назначается со дня возникновения права на пенсию, но не более чем за 12 месяцев перед обращением за пенсией.</w:t>
      </w:r>
    </w:p>
    <w:p w:rsidR="00212D69" w:rsidRPr="00212D69" w:rsidRDefault="00212D69" w:rsidP="00212D69">
      <w:r w:rsidRPr="00212D69">
        <w:t> </w:t>
      </w:r>
    </w:p>
    <w:p w:rsidR="00212D69" w:rsidRPr="00212D69" w:rsidRDefault="00212D69" w:rsidP="00212D69">
      <w:r w:rsidRPr="00212D69">
        <w:rPr>
          <w:b/>
          <w:bCs/>
        </w:rPr>
        <w:t>Статья 54. Сроки перерасчета назначенных пенсий</w:t>
      </w:r>
    </w:p>
    <w:p w:rsidR="00212D69" w:rsidRPr="00212D69" w:rsidRDefault="00212D69" w:rsidP="00212D69">
      <w:r w:rsidRPr="00212D69">
        <w:t> </w:t>
      </w:r>
    </w:p>
    <w:p w:rsidR="00212D69" w:rsidRPr="00212D69" w:rsidRDefault="00212D69" w:rsidP="00212D69">
      <w:r w:rsidRPr="00212D69">
        <w:t>При наступлении обстоятельств, влекущих изменение размеров пенсий, назначенных военнослужащим срочной службы и их семьям, перерасчет этих пенсий производится в соответствии со сроками, установленными Законом СССР "О пенсионном обеспечении граждан в СССР".</w:t>
      </w:r>
    </w:p>
    <w:p w:rsidR="00212D69" w:rsidRPr="00212D69" w:rsidRDefault="00212D69" w:rsidP="00212D69">
      <w:r w:rsidRPr="00212D69">
        <w:t>Перерасчет пенсий, назначенных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 их семьям, производится с первого числа месяца, следующего за месяцем, в котором наступили обстоятельства, влекущие изменение размера пенсии. При этом, если пенсионер приобрел право на повышение пенсии, разница в пенсии за прошлое время может быть выплачена ему не более чем за 12 месяцев.</w:t>
      </w:r>
    </w:p>
    <w:p w:rsidR="00212D69" w:rsidRPr="00212D69" w:rsidRDefault="00212D69" w:rsidP="00212D69">
      <w:r w:rsidRPr="00212D69">
        <w:t> </w:t>
      </w:r>
    </w:p>
    <w:p w:rsidR="00212D69" w:rsidRPr="00212D69" w:rsidRDefault="00212D69" w:rsidP="00212D69">
      <w:pPr>
        <w:rPr>
          <w:b/>
          <w:bCs/>
        </w:rPr>
      </w:pPr>
      <w:r w:rsidRPr="00212D69">
        <w:rPr>
          <w:b/>
          <w:bCs/>
        </w:rPr>
        <w:t>VII. ВЫПЛАТА ПЕНСИЙ</w:t>
      </w:r>
    </w:p>
    <w:p w:rsidR="00212D69" w:rsidRPr="00212D69" w:rsidRDefault="00212D69" w:rsidP="00212D69">
      <w:r w:rsidRPr="00212D69">
        <w:t> </w:t>
      </w:r>
    </w:p>
    <w:p w:rsidR="00212D69" w:rsidRPr="00212D69" w:rsidRDefault="00212D69" w:rsidP="00212D69">
      <w:r w:rsidRPr="00212D69">
        <w:rPr>
          <w:b/>
          <w:bCs/>
        </w:rPr>
        <w:t>Статья 55. Органы, выплачивающие пенсии</w:t>
      </w:r>
    </w:p>
    <w:p w:rsidR="00212D69" w:rsidRPr="00212D69" w:rsidRDefault="00212D69" w:rsidP="00212D69">
      <w:r w:rsidRPr="00212D69">
        <w:t> </w:t>
      </w:r>
    </w:p>
    <w:p w:rsidR="00212D69" w:rsidRPr="00212D69" w:rsidRDefault="00212D69" w:rsidP="00212D69">
      <w:r w:rsidRPr="00212D69">
        <w:t>Пенсионерам из числа военнослужащих срочной службы и членов их семей пенсии выплачиваются органами социального обеспечения по месту фактического жительства пенсионера, независимо от прописки.</w:t>
      </w:r>
    </w:p>
    <w:p w:rsidR="00212D69" w:rsidRPr="00212D69" w:rsidRDefault="00212D69" w:rsidP="00212D69">
      <w:r w:rsidRPr="00212D69">
        <w:t>Пенсионерам из числа лиц офицерского состава, прапорщиков, мичманов и военнослужащих сверхсрочной службы, лиц начальствующего и рядового состава органов внутренних дел и членов их семей пенсии выплачиваются учреждениями Сберегательного банка СССР по месту фактического жительства пенсионера, независимо от прописки, на основании соответствующих документов, оформляемых пенсионными органами Министерства обороны СССР, Министерства внутренних дел СССР и Комитета государственной безопасности СССР.</w:t>
      </w:r>
    </w:p>
    <w:p w:rsidR="00212D69" w:rsidRPr="00212D69" w:rsidRDefault="00212D69" w:rsidP="00212D69">
      <w:r w:rsidRPr="00212D69">
        <w:t> </w:t>
      </w:r>
    </w:p>
    <w:p w:rsidR="00212D69" w:rsidRPr="00212D69" w:rsidRDefault="00212D69" w:rsidP="00212D69">
      <w:r w:rsidRPr="00212D69">
        <w:rPr>
          <w:b/>
          <w:bCs/>
        </w:rPr>
        <w:t>Статья 56. Выплата пенсий пенсионерам при наличии заработка или другого дохода</w:t>
      </w:r>
    </w:p>
    <w:p w:rsidR="00212D69" w:rsidRPr="00212D69" w:rsidRDefault="00212D69" w:rsidP="00212D69">
      <w:r w:rsidRPr="00212D69">
        <w:t> </w:t>
      </w:r>
    </w:p>
    <w:p w:rsidR="00212D69" w:rsidRPr="00212D69" w:rsidRDefault="00212D69" w:rsidP="00212D69">
      <w:r w:rsidRPr="00212D69">
        <w:t>Пенсии, назначаемые в соответствии с настоящим Законом, выплачиваются полностью, независимо от наличия у пенсионера заработка или другого дохода.</w:t>
      </w:r>
    </w:p>
    <w:p w:rsidR="00212D69" w:rsidRPr="00212D69" w:rsidRDefault="00212D69" w:rsidP="00212D69">
      <w:r w:rsidRPr="00212D69">
        <w:t> </w:t>
      </w:r>
    </w:p>
    <w:p w:rsidR="00212D69" w:rsidRPr="00212D69" w:rsidRDefault="00212D69" w:rsidP="00212D69">
      <w:r w:rsidRPr="00212D69">
        <w:rPr>
          <w:b/>
          <w:bCs/>
        </w:rPr>
        <w:t>Статья 57. Выплата пенсии за прошлое время</w:t>
      </w:r>
    </w:p>
    <w:p w:rsidR="00212D69" w:rsidRPr="00212D69" w:rsidRDefault="00212D69" w:rsidP="00212D69">
      <w:r w:rsidRPr="00212D69">
        <w:t> </w:t>
      </w:r>
    </w:p>
    <w:p w:rsidR="00212D69" w:rsidRPr="00212D69" w:rsidRDefault="00212D69" w:rsidP="00212D69">
      <w:r w:rsidRPr="00212D69">
        <w:t xml:space="preserve">Суммы пенсии, начисленные пенсионеру из числа военнослужащих, лиц начальствующего и рядового состава органов внутренних дел и членов их семей и не востребованные им </w:t>
      </w:r>
      <w:r w:rsidRPr="00212D69">
        <w:lastRenderedPageBreak/>
        <w:t>своевременно, выплачиваются за прошлое время не более чем за 3 года перед обращением за получением пенсии.</w:t>
      </w:r>
    </w:p>
    <w:p w:rsidR="00212D69" w:rsidRPr="00212D69" w:rsidRDefault="00212D69" w:rsidP="00212D69">
      <w:r w:rsidRPr="00212D69">
        <w:t>Суммы пенсии, не полученные пенсионером своевременно по вине органа, назначающего или выплачивающего пенсию, выплачиваются за прошлое время без ограничения каким-либо сроком.</w:t>
      </w:r>
    </w:p>
    <w:p w:rsidR="00212D69" w:rsidRPr="00212D69" w:rsidRDefault="00212D69" w:rsidP="00212D69">
      <w:r w:rsidRPr="00212D69">
        <w:t> </w:t>
      </w:r>
    </w:p>
    <w:p w:rsidR="00212D69" w:rsidRPr="00212D69" w:rsidRDefault="00212D69" w:rsidP="00212D69">
      <w:r w:rsidRPr="00212D69">
        <w:rPr>
          <w:b/>
          <w:bCs/>
        </w:rPr>
        <w:t>Статья 58. Выплата пенсий пенсионерам, проживающим в домах - интернатах</w:t>
      </w:r>
    </w:p>
    <w:p w:rsidR="00212D69" w:rsidRPr="00212D69" w:rsidRDefault="00212D69" w:rsidP="00212D69">
      <w:r w:rsidRPr="00212D69">
        <w:t> </w:t>
      </w:r>
    </w:p>
    <w:p w:rsidR="00212D69" w:rsidRPr="00212D69" w:rsidRDefault="00212D69" w:rsidP="00212D69">
      <w:r w:rsidRPr="00212D69">
        <w:t>Одиноким пенсионерам из числа военнослужащих, лиц начальствующего и рядового состава органов внутренних дел, проживающим в домах - интернатах (пансионатах) для престарелых и инвалидов, выплачивается разница между пенсией и стоимостью содержания в доме - интернате (пансионате), но не менее 25 процентов назначенной пенсии и не менее 20 процентов минимального размера пенсии по возрасту в месяц. При наличии у пенсионера, проживающего в доме - интернате (пансионате) для престарых и инвалидов, нетрудоспособных членов семьи, состоящих на его иждивении и относящихся к кругу лиц, обеспечиваемых пенсией по случаю потери кормильца, пенсия подлежит выплате в следующем порядке: 25 процентов пенсии, но не менее 20 процентов минимального размера пенсии по возрасту выплачивается самому пенсионеру, а остальная часть пенсии, но не более 50 процентов назначенного размера - указанным членам его семьи.</w:t>
      </w:r>
    </w:p>
    <w:p w:rsidR="00212D69" w:rsidRPr="00212D69" w:rsidRDefault="00212D69" w:rsidP="00212D69">
      <w:r w:rsidRPr="00212D69">
        <w:t>Пенсионерам из числа членов семей военнослужащих, лиц начальствующего и рядового состава органов внутренних дел в период проживания в домах - интернатах (пансионатах) для престарелых и инвалидов выплачивается 10 процентов назначенной пенсии, но не менее 20 процентов минимального размера пенсии по возрасту в месяц. В тех случаях, когда размер их пенсии превышает стоимость содержания в доме - интернате (пансионате), им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 в месяц.</w:t>
      </w:r>
    </w:p>
    <w:p w:rsidR="00212D69" w:rsidRPr="00212D69" w:rsidRDefault="00212D69" w:rsidP="00212D69">
      <w:r w:rsidRPr="00212D69">
        <w:t> </w:t>
      </w:r>
    </w:p>
    <w:p w:rsidR="00212D69" w:rsidRPr="00212D69" w:rsidRDefault="00212D69" w:rsidP="00212D69">
      <w:r w:rsidRPr="00212D69">
        <w:rPr>
          <w:b/>
          <w:bCs/>
        </w:rPr>
        <w:t>Статья 59. Выплата пенсии в период пребывания на стационарном лечении</w:t>
      </w:r>
    </w:p>
    <w:p w:rsidR="00212D69" w:rsidRPr="00212D69" w:rsidRDefault="00212D69" w:rsidP="00212D69">
      <w:r w:rsidRPr="00212D69">
        <w:t> </w:t>
      </w:r>
    </w:p>
    <w:p w:rsidR="00212D69" w:rsidRPr="00212D69" w:rsidRDefault="00212D69" w:rsidP="00212D69">
      <w:r w:rsidRPr="00212D69">
        <w:t>За время пребывания пенсионера на стационарном лечении (в больнице, клинике, госпитале и других лечебных учреждениях), а также в лепрозории пенсия выплачивается полностью.</w:t>
      </w:r>
    </w:p>
    <w:p w:rsidR="00212D69" w:rsidRPr="00212D69" w:rsidRDefault="00212D69" w:rsidP="00212D69">
      <w:r w:rsidRPr="00212D69">
        <w:t> </w:t>
      </w:r>
    </w:p>
    <w:p w:rsidR="00212D69" w:rsidRPr="00212D69" w:rsidRDefault="00212D69" w:rsidP="00212D69">
      <w:r w:rsidRPr="00212D69">
        <w:rPr>
          <w:b/>
          <w:bCs/>
        </w:rPr>
        <w:t>Статья 60. Приостановление выплаты пенсии на время лишения свободы</w:t>
      </w:r>
    </w:p>
    <w:p w:rsidR="00212D69" w:rsidRPr="00212D69" w:rsidRDefault="00212D69" w:rsidP="00212D69">
      <w:r w:rsidRPr="00212D69">
        <w:t> </w:t>
      </w:r>
    </w:p>
    <w:p w:rsidR="00212D69" w:rsidRPr="00212D69" w:rsidRDefault="00212D69" w:rsidP="00212D69">
      <w:r w:rsidRPr="00212D69">
        <w:t>В случае лишения пенсионера свободы выплата назначенной пенсии приостанавливается на время лишения свободы.</w:t>
      </w:r>
    </w:p>
    <w:p w:rsidR="00212D69" w:rsidRPr="00212D69" w:rsidRDefault="00212D69" w:rsidP="00212D69">
      <w:r w:rsidRPr="00212D69">
        <w:t> </w:t>
      </w:r>
    </w:p>
    <w:p w:rsidR="00212D69" w:rsidRPr="00212D69" w:rsidRDefault="00212D69" w:rsidP="00212D69">
      <w:r w:rsidRPr="00212D69">
        <w:rPr>
          <w:b/>
          <w:bCs/>
        </w:rPr>
        <w:t>Статья 61. Удержания из пенсий</w:t>
      </w:r>
    </w:p>
    <w:p w:rsidR="00212D69" w:rsidRPr="00212D69" w:rsidRDefault="00212D69" w:rsidP="00212D69">
      <w:r w:rsidRPr="00212D69">
        <w:t> </w:t>
      </w:r>
    </w:p>
    <w:p w:rsidR="00212D69" w:rsidRPr="00212D69" w:rsidRDefault="00212D69" w:rsidP="00212D69">
      <w:r w:rsidRPr="00212D69">
        <w:t xml:space="preserve">Удержания из пенсий, назначаемых военнослужащим, лицам начальствующего и рядового состава органов внутренних дел и их семьям, производится в порядке, установленном Законом </w:t>
      </w:r>
      <w:r w:rsidRPr="00212D69">
        <w:lastRenderedPageBreak/>
        <w:t>СССР "О пенсионном обеспечении граждан в СССР". При этом суммы пенсий, излишне выплаченные пенсионерам из числа лиц офицерского состава, прапорщиков, мичманов и военнослужащих сверхсрочной службы, лиц начальствующего и рядового состава органов внутренних дел и членов их семей вследствие злоупотребления с их стороны, удерживаются на основании решений пенсионных органов Министерства обороны СССР, Министерства внутренних дел СССР и Комитета государственной безопасности СССР.</w:t>
      </w:r>
    </w:p>
    <w:p w:rsidR="00212D69" w:rsidRPr="00212D69" w:rsidRDefault="00212D69" w:rsidP="00212D69">
      <w:r w:rsidRPr="00212D69">
        <w:t> </w:t>
      </w:r>
    </w:p>
    <w:p w:rsidR="00212D69" w:rsidRPr="00212D69" w:rsidRDefault="00212D69" w:rsidP="00212D69">
      <w:r w:rsidRPr="00212D69">
        <w:rPr>
          <w:b/>
          <w:bCs/>
        </w:rPr>
        <w:t>Статья 62. Выплата пенсии в случае смерти пенсионера</w:t>
      </w:r>
    </w:p>
    <w:p w:rsidR="00212D69" w:rsidRPr="00212D69" w:rsidRDefault="00212D69" w:rsidP="00212D69">
      <w:r w:rsidRPr="00212D69">
        <w:t> </w:t>
      </w:r>
    </w:p>
    <w:p w:rsidR="00212D69" w:rsidRPr="00212D69" w:rsidRDefault="00212D69" w:rsidP="00212D69">
      <w:r w:rsidRPr="00212D69">
        <w:t>Суммы пенсии, причитавшиеся пенсионеру из числа военнослужащих, лиц начальствующего и рядового состава органов внутренних дел и членов их семей и оставшиеся недополученными в связи с его смертью, не включаются в состав наследства и выплачиваются тем членам его семьи, которые относятся к кругу лиц, обеспечиваемых пенсией по случаю потери кормильца.</w:t>
      </w:r>
    </w:p>
    <w:p w:rsidR="00212D69" w:rsidRPr="00212D69" w:rsidRDefault="00212D69" w:rsidP="00212D69">
      <w:r w:rsidRPr="00212D69">
        <w:t>Однако родители и супруг, а также члены семьи, проживающие совместно с пенсионером на день его смерти, имеют право на получение этих сумм и в том случае, если они не входят в круг лиц, обеспечиваемых пенсией по случаю потери кормильца.</w:t>
      </w:r>
    </w:p>
    <w:p w:rsidR="00212D69" w:rsidRPr="00212D69" w:rsidRDefault="00212D69" w:rsidP="00212D69">
      <w:r w:rsidRPr="00212D69">
        <w:t>При обращении нескольких членов семьи причитающаяся им сумма пенсии делится между ними поровну.</w:t>
      </w:r>
    </w:p>
    <w:p w:rsidR="00212D69" w:rsidRPr="00212D69" w:rsidRDefault="00212D69" w:rsidP="00212D69">
      <w:r w:rsidRPr="00212D69">
        <w:t>Указанные выше суммы выплачиваются, если обращение за ними последовало не позднее 6 месяцев после смерти пенсионера.</w:t>
      </w:r>
    </w:p>
    <w:p w:rsidR="00212D69" w:rsidRPr="00212D69" w:rsidRDefault="00212D69" w:rsidP="00212D69">
      <w:r w:rsidRPr="00212D69">
        <w:t>В случае смерти пенсионера его семье выплачивается пособие на погребение в размере двухмесячной пенсии.</w:t>
      </w:r>
    </w:p>
    <w:p w:rsidR="00212D69" w:rsidRPr="00212D69" w:rsidRDefault="00212D69" w:rsidP="00212D69">
      <w:r w:rsidRPr="00212D69">
        <w:t>Если похороны пенсионера произведены лицами, не относящимися к членам его семьи, пособие выплачивается им в сумме, не превышающей фактически понесенных расходов на погребение в пределах указанного размера пособия.</w:t>
      </w:r>
    </w:p>
    <w:p w:rsidR="00212D69" w:rsidRPr="00212D69" w:rsidRDefault="00212D69" w:rsidP="00212D69">
      <w:r w:rsidRPr="00212D69">
        <w:t> </w:t>
      </w:r>
    </w:p>
    <w:p w:rsidR="00212D69" w:rsidRPr="00212D69" w:rsidRDefault="00212D69" w:rsidP="00212D69">
      <w:r w:rsidRPr="00212D69">
        <w:rPr>
          <w:b/>
          <w:bCs/>
        </w:rPr>
        <w:t>Статья 63. Выплата пенсий при выезде за границу</w:t>
      </w:r>
    </w:p>
    <w:p w:rsidR="00212D69" w:rsidRPr="00212D69" w:rsidRDefault="00212D69" w:rsidP="00212D69">
      <w:r w:rsidRPr="00212D69">
        <w:t> </w:t>
      </w:r>
    </w:p>
    <w:p w:rsidR="00212D69" w:rsidRPr="00212D69" w:rsidRDefault="00212D69" w:rsidP="00212D69">
      <w:r w:rsidRPr="00212D69">
        <w:t>Военнослужащим, лицам начальствующего и рядового состава органов внутренних дел и членов их семей, выехавшим на постоянное жительство за границу, пенсии в СССР не назначаются.</w:t>
      </w:r>
    </w:p>
    <w:p w:rsidR="00212D69" w:rsidRPr="00212D69" w:rsidRDefault="00212D69" w:rsidP="00212D69">
      <w:r w:rsidRPr="00212D69">
        <w:t>Пенсии, назначенные указанным лицам в СССР до выезда на постоянное жительство за границу, выплачиваются в порядке, предусмотренном Законом СССР "О пенсионном обеспечении граждан в СССР".</w:t>
      </w:r>
    </w:p>
    <w:p w:rsidR="00212D69" w:rsidRPr="00212D69" w:rsidRDefault="00212D69" w:rsidP="00212D69">
      <w:r w:rsidRPr="00212D69">
        <w:t> </w:t>
      </w:r>
    </w:p>
    <w:p w:rsidR="00212D69" w:rsidRPr="00212D69" w:rsidRDefault="00212D69" w:rsidP="00212D69">
      <w:pPr>
        <w:rPr>
          <w:b/>
          <w:bCs/>
        </w:rPr>
      </w:pPr>
      <w:r w:rsidRPr="00212D69">
        <w:rPr>
          <w:b/>
          <w:bCs/>
        </w:rPr>
        <w:t>VIII. ПОРЯДОК ПЕРЕРАСЧЕТА ПЕНСИЙ</w:t>
      </w:r>
    </w:p>
    <w:p w:rsidR="00212D69" w:rsidRPr="00212D69" w:rsidRDefault="00212D69" w:rsidP="00212D69">
      <w:r w:rsidRPr="00212D69">
        <w:t> </w:t>
      </w:r>
    </w:p>
    <w:p w:rsidR="00212D69" w:rsidRPr="00212D69" w:rsidRDefault="00212D69" w:rsidP="00212D69">
      <w:r w:rsidRPr="00212D69">
        <w:rPr>
          <w:b/>
          <w:bCs/>
        </w:rPr>
        <w:t>Статья 64. Перерасчет ранее назначенных пенсий</w:t>
      </w:r>
    </w:p>
    <w:p w:rsidR="00212D69" w:rsidRPr="00212D69" w:rsidRDefault="00212D69" w:rsidP="00212D69">
      <w:r w:rsidRPr="00212D69">
        <w:t> </w:t>
      </w:r>
    </w:p>
    <w:p w:rsidR="00212D69" w:rsidRPr="00212D69" w:rsidRDefault="00212D69" w:rsidP="00212D69">
      <w:r w:rsidRPr="00212D69">
        <w:lastRenderedPageBreak/>
        <w:t>Перерасчет ранее назначенных пенсий военнослужащим, лицам начальствующего и рядового состава органов внутренних дел и их семьям в связи с введением в действие настоящего Закона производится по документам, имеющимся в пенсионном деле ко времени перерасчета. Если пенсионер в последующем представит дополнительные документы, дающие право на дальнейшее повышение пенсии, перерасчет производится за прошлое время, но не более чем за 12 месяцев со дня представления дополнительных документов и не ранее чем со дня введения в действие настоящего Закона.</w:t>
      </w:r>
    </w:p>
    <w:p w:rsidR="00212D69" w:rsidRPr="00212D69" w:rsidRDefault="00212D69" w:rsidP="00212D69">
      <w:r w:rsidRPr="00212D69">
        <w:t> </w:t>
      </w:r>
    </w:p>
    <w:p w:rsidR="00212D69" w:rsidRPr="00212D69" w:rsidRDefault="00212D69" w:rsidP="00212D69">
      <w:r w:rsidRPr="00212D69">
        <w:rPr>
          <w:b/>
          <w:bCs/>
        </w:rPr>
        <w:t>Статья 65. Заработок, учитываемый при перерасчете пенсий</w:t>
      </w:r>
    </w:p>
    <w:p w:rsidR="00212D69" w:rsidRPr="00212D69" w:rsidRDefault="00212D69" w:rsidP="00212D69">
      <w:r w:rsidRPr="00212D69">
        <w:t> </w:t>
      </w:r>
    </w:p>
    <w:p w:rsidR="00212D69" w:rsidRPr="00212D69" w:rsidRDefault="00212D69" w:rsidP="00212D69">
      <w:r w:rsidRPr="00212D69">
        <w:t>Перерасчет пенсий, назначенных военнослужащим срочной службы и их семьям до введения в действие настоящего Закона, по выбору пенсионера производится из среднемесячного заработка за 5 лет перед введением в действие Закона или перед назначением пенсии либо из заработка, из которого была ранее исчислена пенсия.</w:t>
      </w:r>
    </w:p>
    <w:p w:rsidR="00212D69" w:rsidRPr="00212D69" w:rsidRDefault="00212D69" w:rsidP="00212D69">
      <w:r w:rsidRPr="00212D69">
        <w:t> </w:t>
      </w:r>
    </w:p>
    <w:p w:rsidR="00212D69" w:rsidRPr="00212D69" w:rsidRDefault="00212D69" w:rsidP="00212D69">
      <w:r w:rsidRPr="00212D69">
        <w:rPr>
          <w:b/>
          <w:bCs/>
        </w:rPr>
        <w:t>Статья 66. Повышение пенсий в связи с изменением индекса стоимости жизни и ростом заработной платы</w:t>
      </w:r>
    </w:p>
    <w:p w:rsidR="00212D69" w:rsidRPr="00212D69" w:rsidRDefault="00212D69" w:rsidP="00212D69">
      <w:r w:rsidRPr="00212D69">
        <w:t> </w:t>
      </w:r>
    </w:p>
    <w:p w:rsidR="00212D69" w:rsidRDefault="00212D69" w:rsidP="00212D69">
      <w:r w:rsidRPr="00212D69">
        <w:t>Пенсии, исчисленные из заработка (денежного довольствия) в соответствии со статьями 14, 15, 23 - 26, 39 и 40 настоящего Закона, ежегодно повышаются с учетом изменения индекса стоимости жизни и роста заработной платы в порядке, определяемом Верховным Советом СССР, но не менее чем на 2 процента заработка (денежного довольствия), из которого исчислена пенсия.</w:t>
      </w:r>
    </w:p>
    <w:p w:rsidR="00753305" w:rsidRDefault="00753305" w:rsidP="00212D69">
      <w:hyperlink r:id="rId4" w:history="1">
        <w:r w:rsidRPr="00F076C4">
          <w:rPr>
            <w:rStyle w:val="a3"/>
          </w:rPr>
          <w:t>http://voensud-mo.ru/doc/law/1467-I-1990#13</w:t>
        </w:r>
      </w:hyperlink>
    </w:p>
    <w:p w:rsidR="00753305" w:rsidRPr="00212D69" w:rsidRDefault="00753305" w:rsidP="00212D69"/>
    <w:p w:rsidR="00033B2D" w:rsidRDefault="00DD2CDE"/>
    <w:sectPr w:rsidR="00033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69"/>
    <w:rsid w:val="00212D69"/>
    <w:rsid w:val="0033339F"/>
    <w:rsid w:val="00753305"/>
    <w:rsid w:val="00B449AA"/>
    <w:rsid w:val="00DD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DE9B"/>
  <w15:chartTrackingRefBased/>
  <w15:docId w15:val="{85FA9982-2094-43C5-909B-91677350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305"/>
    <w:rPr>
      <w:color w:val="0563C1" w:themeColor="hyperlink"/>
      <w:u w:val="single"/>
    </w:rPr>
  </w:style>
  <w:style w:type="character" w:styleId="a4">
    <w:name w:val="Unresolved Mention"/>
    <w:basedOn w:val="a0"/>
    <w:uiPriority w:val="99"/>
    <w:semiHidden/>
    <w:unhideWhenUsed/>
    <w:rsid w:val="0075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08455">
      <w:bodyDiv w:val="1"/>
      <w:marLeft w:val="0"/>
      <w:marRight w:val="0"/>
      <w:marTop w:val="0"/>
      <w:marBottom w:val="0"/>
      <w:divBdr>
        <w:top w:val="none" w:sz="0" w:space="0" w:color="auto"/>
        <w:left w:val="none" w:sz="0" w:space="0" w:color="auto"/>
        <w:bottom w:val="none" w:sz="0" w:space="0" w:color="auto"/>
        <w:right w:val="none" w:sz="0" w:space="0" w:color="auto"/>
      </w:divBdr>
      <w:divsChild>
        <w:div w:id="1972860975">
          <w:marLeft w:val="0"/>
          <w:marRight w:val="0"/>
          <w:marTop w:val="0"/>
          <w:marBottom w:val="0"/>
          <w:divBdr>
            <w:top w:val="none" w:sz="0" w:space="0" w:color="auto"/>
            <w:left w:val="none" w:sz="0" w:space="0" w:color="auto"/>
            <w:bottom w:val="none" w:sz="0" w:space="0" w:color="auto"/>
            <w:right w:val="none" w:sz="0" w:space="0" w:color="auto"/>
          </w:divBdr>
        </w:div>
        <w:div w:id="1637567834">
          <w:marLeft w:val="0"/>
          <w:marRight w:val="0"/>
          <w:marTop w:val="0"/>
          <w:marBottom w:val="0"/>
          <w:divBdr>
            <w:top w:val="none" w:sz="0" w:space="0" w:color="auto"/>
            <w:left w:val="none" w:sz="0" w:space="0" w:color="auto"/>
            <w:bottom w:val="none" w:sz="0" w:space="0" w:color="auto"/>
            <w:right w:val="none" w:sz="0" w:space="0" w:color="auto"/>
          </w:divBdr>
        </w:div>
        <w:div w:id="115952056">
          <w:marLeft w:val="0"/>
          <w:marRight w:val="0"/>
          <w:marTop w:val="0"/>
          <w:marBottom w:val="0"/>
          <w:divBdr>
            <w:top w:val="none" w:sz="0" w:space="0" w:color="auto"/>
            <w:left w:val="none" w:sz="0" w:space="0" w:color="auto"/>
            <w:bottom w:val="none" w:sz="0" w:space="0" w:color="auto"/>
            <w:right w:val="none" w:sz="0" w:space="0" w:color="auto"/>
          </w:divBdr>
        </w:div>
        <w:div w:id="727192051">
          <w:marLeft w:val="0"/>
          <w:marRight w:val="0"/>
          <w:marTop w:val="0"/>
          <w:marBottom w:val="0"/>
          <w:divBdr>
            <w:top w:val="none" w:sz="0" w:space="0" w:color="auto"/>
            <w:left w:val="none" w:sz="0" w:space="0" w:color="auto"/>
            <w:bottom w:val="none" w:sz="0" w:space="0" w:color="auto"/>
            <w:right w:val="none" w:sz="0" w:space="0" w:color="auto"/>
          </w:divBdr>
        </w:div>
        <w:div w:id="870335361">
          <w:marLeft w:val="0"/>
          <w:marRight w:val="0"/>
          <w:marTop w:val="0"/>
          <w:marBottom w:val="0"/>
          <w:divBdr>
            <w:top w:val="none" w:sz="0" w:space="0" w:color="auto"/>
            <w:left w:val="none" w:sz="0" w:space="0" w:color="auto"/>
            <w:bottom w:val="none" w:sz="0" w:space="0" w:color="auto"/>
            <w:right w:val="none" w:sz="0" w:space="0" w:color="auto"/>
          </w:divBdr>
        </w:div>
        <w:div w:id="1202788286">
          <w:marLeft w:val="0"/>
          <w:marRight w:val="0"/>
          <w:marTop w:val="0"/>
          <w:marBottom w:val="0"/>
          <w:divBdr>
            <w:top w:val="none" w:sz="0" w:space="0" w:color="auto"/>
            <w:left w:val="none" w:sz="0" w:space="0" w:color="auto"/>
            <w:bottom w:val="none" w:sz="0" w:space="0" w:color="auto"/>
            <w:right w:val="none" w:sz="0" w:space="0" w:color="auto"/>
          </w:divBdr>
        </w:div>
        <w:div w:id="1581987914">
          <w:marLeft w:val="0"/>
          <w:marRight w:val="0"/>
          <w:marTop w:val="0"/>
          <w:marBottom w:val="0"/>
          <w:divBdr>
            <w:top w:val="none" w:sz="0" w:space="0" w:color="auto"/>
            <w:left w:val="none" w:sz="0" w:space="0" w:color="auto"/>
            <w:bottom w:val="none" w:sz="0" w:space="0" w:color="auto"/>
            <w:right w:val="none" w:sz="0" w:space="0" w:color="auto"/>
          </w:divBdr>
        </w:div>
        <w:div w:id="169610027">
          <w:marLeft w:val="0"/>
          <w:marRight w:val="0"/>
          <w:marTop w:val="0"/>
          <w:marBottom w:val="0"/>
          <w:divBdr>
            <w:top w:val="none" w:sz="0" w:space="0" w:color="auto"/>
            <w:left w:val="none" w:sz="0" w:space="0" w:color="auto"/>
            <w:bottom w:val="none" w:sz="0" w:space="0" w:color="auto"/>
            <w:right w:val="none" w:sz="0" w:space="0" w:color="auto"/>
          </w:divBdr>
        </w:div>
        <w:div w:id="2060591804">
          <w:marLeft w:val="0"/>
          <w:marRight w:val="0"/>
          <w:marTop w:val="0"/>
          <w:marBottom w:val="0"/>
          <w:divBdr>
            <w:top w:val="none" w:sz="0" w:space="0" w:color="auto"/>
            <w:left w:val="none" w:sz="0" w:space="0" w:color="auto"/>
            <w:bottom w:val="none" w:sz="0" w:space="0" w:color="auto"/>
            <w:right w:val="none" w:sz="0" w:space="0" w:color="auto"/>
          </w:divBdr>
        </w:div>
        <w:div w:id="185875382">
          <w:marLeft w:val="0"/>
          <w:marRight w:val="0"/>
          <w:marTop w:val="0"/>
          <w:marBottom w:val="0"/>
          <w:divBdr>
            <w:top w:val="none" w:sz="0" w:space="0" w:color="auto"/>
            <w:left w:val="none" w:sz="0" w:space="0" w:color="auto"/>
            <w:bottom w:val="none" w:sz="0" w:space="0" w:color="auto"/>
            <w:right w:val="none" w:sz="0" w:space="0" w:color="auto"/>
          </w:divBdr>
        </w:div>
        <w:div w:id="1483153003">
          <w:marLeft w:val="0"/>
          <w:marRight w:val="0"/>
          <w:marTop w:val="0"/>
          <w:marBottom w:val="0"/>
          <w:divBdr>
            <w:top w:val="none" w:sz="0" w:space="0" w:color="auto"/>
            <w:left w:val="none" w:sz="0" w:space="0" w:color="auto"/>
            <w:bottom w:val="none" w:sz="0" w:space="0" w:color="auto"/>
            <w:right w:val="none" w:sz="0" w:space="0" w:color="auto"/>
          </w:divBdr>
        </w:div>
        <w:div w:id="138964090">
          <w:marLeft w:val="0"/>
          <w:marRight w:val="0"/>
          <w:marTop w:val="0"/>
          <w:marBottom w:val="0"/>
          <w:divBdr>
            <w:top w:val="none" w:sz="0" w:space="0" w:color="auto"/>
            <w:left w:val="none" w:sz="0" w:space="0" w:color="auto"/>
            <w:bottom w:val="none" w:sz="0" w:space="0" w:color="auto"/>
            <w:right w:val="none" w:sz="0" w:space="0" w:color="auto"/>
          </w:divBdr>
        </w:div>
        <w:div w:id="445272752">
          <w:marLeft w:val="0"/>
          <w:marRight w:val="0"/>
          <w:marTop w:val="0"/>
          <w:marBottom w:val="0"/>
          <w:divBdr>
            <w:top w:val="none" w:sz="0" w:space="0" w:color="auto"/>
            <w:left w:val="none" w:sz="0" w:space="0" w:color="auto"/>
            <w:bottom w:val="none" w:sz="0" w:space="0" w:color="auto"/>
            <w:right w:val="none" w:sz="0" w:space="0" w:color="auto"/>
          </w:divBdr>
        </w:div>
        <w:div w:id="1229418053">
          <w:marLeft w:val="0"/>
          <w:marRight w:val="0"/>
          <w:marTop w:val="0"/>
          <w:marBottom w:val="0"/>
          <w:divBdr>
            <w:top w:val="none" w:sz="0" w:space="0" w:color="auto"/>
            <w:left w:val="none" w:sz="0" w:space="0" w:color="auto"/>
            <w:bottom w:val="none" w:sz="0" w:space="0" w:color="auto"/>
            <w:right w:val="none" w:sz="0" w:space="0" w:color="auto"/>
          </w:divBdr>
        </w:div>
        <w:div w:id="1866627234">
          <w:marLeft w:val="0"/>
          <w:marRight w:val="0"/>
          <w:marTop w:val="0"/>
          <w:marBottom w:val="0"/>
          <w:divBdr>
            <w:top w:val="none" w:sz="0" w:space="0" w:color="auto"/>
            <w:left w:val="none" w:sz="0" w:space="0" w:color="auto"/>
            <w:bottom w:val="none" w:sz="0" w:space="0" w:color="auto"/>
            <w:right w:val="none" w:sz="0" w:space="0" w:color="auto"/>
          </w:divBdr>
        </w:div>
        <w:div w:id="2129741443">
          <w:marLeft w:val="0"/>
          <w:marRight w:val="0"/>
          <w:marTop w:val="0"/>
          <w:marBottom w:val="0"/>
          <w:divBdr>
            <w:top w:val="none" w:sz="0" w:space="0" w:color="auto"/>
            <w:left w:val="none" w:sz="0" w:space="0" w:color="auto"/>
            <w:bottom w:val="none" w:sz="0" w:space="0" w:color="auto"/>
            <w:right w:val="none" w:sz="0" w:space="0" w:color="auto"/>
          </w:divBdr>
        </w:div>
        <w:div w:id="614943292">
          <w:marLeft w:val="0"/>
          <w:marRight w:val="0"/>
          <w:marTop w:val="0"/>
          <w:marBottom w:val="0"/>
          <w:divBdr>
            <w:top w:val="none" w:sz="0" w:space="0" w:color="auto"/>
            <w:left w:val="none" w:sz="0" w:space="0" w:color="auto"/>
            <w:bottom w:val="none" w:sz="0" w:space="0" w:color="auto"/>
            <w:right w:val="none" w:sz="0" w:space="0" w:color="auto"/>
          </w:divBdr>
        </w:div>
        <w:div w:id="1829780880">
          <w:marLeft w:val="0"/>
          <w:marRight w:val="0"/>
          <w:marTop w:val="0"/>
          <w:marBottom w:val="0"/>
          <w:divBdr>
            <w:top w:val="none" w:sz="0" w:space="0" w:color="auto"/>
            <w:left w:val="none" w:sz="0" w:space="0" w:color="auto"/>
            <w:bottom w:val="none" w:sz="0" w:space="0" w:color="auto"/>
            <w:right w:val="none" w:sz="0" w:space="0" w:color="auto"/>
          </w:divBdr>
        </w:div>
        <w:div w:id="1349990591">
          <w:marLeft w:val="0"/>
          <w:marRight w:val="0"/>
          <w:marTop w:val="0"/>
          <w:marBottom w:val="0"/>
          <w:divBdr>
            <w:top w:val="none" w:sz="0" w:space="0" w:color="auto"/>
            <w:left w:val="none" w:sz="0" w:space="0" w:color="auto"/>
            <w:bottom w:val="none" w:sz="0" w:space="0" w:color="auto"/>
            <w:right w:val="none" w:sz="0" w:space="0" w:color="auto"/>
          </w:divBdr>
        </w:div>
        <w:div w:id="10107305">
          <w:marLeft w:val="0"/>
          <w:marRight w:val="0"/>
          <w:marTop w:val="0"/>
          <w:marBottom w:val="0"/>
          <w:divBdr>
            <w:top w:val="none" w:sz="0" w:space="0" w:color="auto"/>
            <w:left w:val="none" w:sz="0" w:space="0" w:color="auto"/>
            <w:bottom w:val="none" w:sz="0" w:space="0" w:color="auto"/>
            <w:right w:val="none" w:sz="0" w:space="0" w:color="auto"/>
          </w:divBdr>
        </w:div>
        <w:div w:id="773329337">
          <w:marLeft w:val="0"/>
          <w:marRight w:val="0"/>
          <w:marTop w:val="0"/>
          <w:marBottom w:val="0"/>
          <w:divBdr>
            <w:top w:val="none" w:sz="0" w:space="0" w:color="auto"/>
            <w:left w:val="none" w:sz="0" w:space="0" w:color="auto"/>
            <w:bottom w:val="none" w:sz="0" w:space="0" w:color="auto"/>
            <w:right w:val="none" w:sz="0" w:space="0" w:color="auto"/>
          </w:divBdr>
        </w:div>
        <w:div w:id="2037844737">
          <w:marLeft w:val="0"/>
          <w:marRight w:val="0"/>
          <w:marTop w:val="0"/>
          <w:marBottom w:val="0"/>
          <w:divBdr>
            <w:top w:val="none" w:sz="0" w:space="0" w:color="auto"/>
            <w:left w:val="none" w:sz="0" w:space="0" w:color="auto"/>
            <w:bottom w:val="none" w:sz="0" w:space="0" w:color="auto"/>
            <w:right w:val="none" w:sz="0" w:space="0" w:color="auto"/>
          </w:divBdr>
        </w:div>
        <w:div w:id="695427235">
          <w:marLeft w:val="0"/>
          <w:marRight w:val="0"/>
          <w:marTop w:val="0"/>
          <w:marBottom w:val="0"/>
          <w:divBdr>
            <w:top w:val="none" w:sz="0" w:space="0" w:color="auto"/>
            <w:left w:val="none" w:sz="0" w:space="0" w:color="auto"/>
            <w:bottom w:val="none" w:sz="0" w:space="0" w:color="auto"/>
            <w:right w:val="none" w:sz="0" w:space="0" w:color="auto"/>
          </w:divBdr>
        </w:div>
        <w:div w:id="1641958289">
          <w:marLeft w:val="0"/>
          <w:marRight w:val="0"/>
          <w:marTop w:val="0"/>
          <w:marBottom w:val="0"/>
          <w:divBdr>
            <w:top w:val="none" w:sz="0" w:space="0" w:color="auto"/>
            <w:left w:val="none" w:sz="0" w:space="0" w:color="auto"/>
            <w:bottom w:val="none" w:sz="0" w:space="0" w:color="auto"/>
            <w:right w:val="none" w:sz="0" w:space="0" w:color="auto"/>
          </w:divBdr>
        </w:div>
        <w:div w:id="466513015">
          <w:marLeft w:val="0"/>
          <w:marRight w:val="0"/>
          <w:marTop w:val="0"/>
          <w:marBottom w:val="0"/>
          <w:divBdr>
            <w:top w:val="none" w:sz="0" w:space="0" w:color="auto"/>
            <w:left w:val="none" w:sz="0" w:space="0" w:color="auto"/>
            <w:bottom w:val="none" w:sz="0" w:space="0" w:color="auto"/>
            <w:right w:val="none" w:sz="0" w:space="0" w:color="auto"/>
          </w:divBdr>
        </w:div>
        <w:div w:id="1231112317">
          <w:marLeft w:val="0"/>
          <w:marRight w:val="0"/>
          <w:marTop w:val="0"/>
          <w:marBottom w:val="0"/>
          <w:divBdr>
            <w:top w:val="none" w:sz="0" w:space="0" w:color="auto"/>
            <w:left w:val="none" w:sz="0" w:space="0" w:color="auto"/>
            <w:bottom w:val="none" w:sz="0" w:space="0" w:color="auto"/>
            <w:right w:val="none" w:sz="0" w:space="0" w:color="auto"/>
          </w:divBdr>
        </w:div>
        <w:div w:id="148206361">
          <w:marLeft w:val="0"/>
          <w:marRight w:val="0"/>
          <w:marTop w:val="0"/>
          <w:marBottom w:val="0"/>
          <w:divBdr>
            <w:top w:val="none" w:sz="0" w:space="0" w:color="auto"/>
            <w:left w:val="none" w:sz="0" w:space="0" w:color="auto"/>
            <w:bottom w:val="none" w:sz="0" w:space="0" w:color="auto"/>
            <w:right w:val="none" w:sz="0" w:space="0" w:color="auto"/>
          </w:divBdr>
        </w:div>
        <w:div w:id="562519516">
          <w:marLeft w:val="0"/>
          <w:marRight w:val="0"/>
          <w:marTop w:val="0"/>
          <w:marBottom w:val="0"/>
          <w:divBdr>
            <w:top w:val="none" w:sz="0" w:space="0" w:color="auto"/>
            <w:left w:val="none" w:sz="0" w:space="0" w:color="auto"/>
            <w:bottom w:val="none" w:sz="0" w:space="0" w:color="auto"/>
            <w:right w:val="none" w:sz="0" w:space="0" w:color="auto"/>
          </w:divBdr>
        </w:div>
        <w:div w:id="1979263457">
          <w:marLeft w:val="0"/>
          <w:marRight w:val="0"/>
          <w:marTop w:val="0"/>
          <w:marBottom w:val="0"/>
          <w:divBdr>
            <w:top w:val="none" w:sz="0" w:space="0" w:color="auto"/>
            <w:left w:val="none" w:sz="0" w:space="0" w:color="auto"/>
            <w:bottom w:val="none" w:sz="0" w:space="0" w:color="auto"/>
            <w:right w:val="none" w:sz="0" w:space="0" w:color="auto"/>
          </w:divBdr>
        </w:div>
        <w:div w:id="1098060578">
          <w:marLeft w:val="0"/>
          <w:marRight w:val="0"/>
          <w:marTop w:val="0"/>
          <w:marBottom w:val="0"/>
          <w:divBdr>
            <w:top w:val="none" w:sz="0" w:space="0" w:color="auto"/>
            <w:left w:val="none" w:sz="0" w:space="0" w:color="auto"/>
            <w:bottom w:val="none" w:sz="0" w:space="0" w:color="auto"/>
            <w:right w:val="none" w:sz="0" w:space="0" w:color="auto"/>
          </w:divBdr>
        </w:div>
        <w:div w:id="486744192">
          <w:marLeft w:val="0"/>
          <w:marRight w:val="0"/>
          <w:marTop w:val="0"/>
          <w:marBottom w:val="0"/>
          <w:divBdr>
            <w:top w:val="none" w:sz="0" w:space="0" w:color="auto"/>
            <w:left w:val="none" w:sz="0" w:space="0" w:color="auto"/>
            <w:bottom w:val="none" w:sz="0" w:space="0" w:color="auto"/>
            <w:right w:val="none" w:sz="0" w:space="0" w:color="auto"/>
          </w:divBdr>
        </w:div>
        <w:div w:id="1916817544">
          <w:marLeft w:val="0"/>
          <w:marRight w:val="0"/>
          <w:marTop w:val="0"/>
          <w:marBottom w:val="0"/>
          <w:divBdr>
            <w:top w:val="none" w:sz="0" w:space="0" w:color="auto"/>
            <w:left w:val="none" w:sz="0" w:space="0" w:color="auto"/>
            <w:bottom w:val="none" w:sz="0" w:space="0" w:color="auto"/>
            <w:right w:val="none" w:sz="0" w:space="0" w:color="auto"/>
          </w:divBdr>
        </w:div>
        <w:div w:id="351491506">
          <w:marLeft w:val="0"/>
          <w:marRight w:val="0"/>
          <w:marTop w:val="0"/>
          <w:marBottom w:val="0"/>
          <w:divBdr>
            <w:top w:val="none" w:sz="0" w:space="0" w:color="auto"/>
            <w:left w:val="none" w:sz="0" w:space="0" w:color="auto"/>
            <w:bottom w:val="none" w:sz="0" w:space="0" w:color="auto"/>
            <w:right w:val="none" w:sz="0" w:space="0" w:color="auto"/>
          </w:divBdr>
        </w:div>
        <w:div w:id="839197759">
          <w:marLeft w:val="0"/>
          <w:marRight w:val="0"/>
          <w:marTop w:val="0"/>
          <w:marBottom w:val="0"/>
          <w:divBdr>
            <w:top w:val="none" w:sz="0" w:space="0" w:color="auto"/>
            <w:left w:val="none" w:sz="0" w:space="0" w:color="auto"/>
            <w:bottom w:val="none" w:sz="0" w:space="0" w:color="auto"/>
            <w:right w:val="none" w:sz="0" w:space="0" w:color="auto"/>
          </w:divBdr>
        </w:div>
        <w:div w:id="619646214">
          <w:marLeft w:val="0"/>
          <w:marRight w:val="0"/>
          <w:marTop w:val="0"/>
          <w:marBottom w:val="0"/>
          <w:divBdr>
            <w:top w:val="none" w:sz="0" w:space="0" w:color="auto"/>
            <w:left w:val="none" w:sz="0" w:space="0" w:color="auto"/>
            <w:bottom w:val="none" w:sz="0" w:space="0" w:color="auto"/>
            <w:right w:val="none" w:sz="0" w:space="0" w:color="auto"/>
          </w:divBdr>
        </w:div>
        <w:div w:id="637994682">
          <w:marLeft w:val="0"/>
          <w:marRight w:val="0"/>
          <w:marTop w:val="0"/>
          <w:marBottom w:val="0"/>
          <w:divBdr>
            <w:top w:val="none" w:sz="0" w:space="0" w:color="auto"/>
            <w:left w:val="none" w:sz="0" w:space="0" w:color="auto"/>
            <w:bottom w:val="none" w:sz="0" w:space="0" w:color="auto"/>
            <w:right w:val="none" w:sz="0" w:space="0" w:color="auto"/>
          </w:divBdr>
        </w:div>
        <w:div w:id="321009346">
          <w:marLeft w:val="0"/>
          <w:marRight w:val="0"/>
          <w:marTop w:val="0"/>
          <w:marBottom w:val="0"/>
          <w:divBdr>
            <w:top w:val="none" w:sz="0" w:space="0" w:color="auto"/>
            <w:left w:val="none" w:sz="0" w:space="0" w:color="auto"/>
            <w:bottom w:val="none" w:sz="0" w:space="0" w:color="auto"/>
            <w:right w:val="none" w:sz="0" w:space="0" w:color="auto"/>
          </w:divBdr>
        </w:div>
        <w:div w:id="969432391">
          <w:marLeft w:val="0"/>
          <w:marRight w:val="0"/>
          <w:marTop w:val="0"/>
          <w:marBottom w:val="0"/>
          <w:divBdr>
            <w:top w:val="none" w:sz="0" w:space="0" w:color="auto"/>
            <w:left w:val="none" w:sz="0" w:space="0" w:color="auto"/>
            <w:bottom w:val="none" w:sz="0" w:space="0" w:color="auto"/>
            <w:right w:val="none" w:sz="0" w:space="0" w:color="auto"/>
          </w:divBdr>
        </w:div>
        <w:div w:id="217933643">
          <w:marLeft w:val="0"/>
          <w:marRight w:val="0"/>
          <w:marTop w:val="0"/>
          <w:marBottom w:val="0"/>
          <w:divBdr>
            <w:top w:val="none" w:sz="0" w:space="0" w:color="auto"/>
            <w:left w:val="none" w:sz="0" w:space="0" w:color="auto"/>
            <w:bottom w:val="none" w:sz="0" w:space="0" w:color="auto"/>
            <w:right w:val="none" w:sz="0" w:space="0" w:color="auto"/>
          </w:divBdr>
        </w:div>
        <w:div w:id="1252663239">
          <w:marLeft w:val="0"/>
          <w:marRight w:val="0"/>
          <w:marTop w:val="0"/>
          <w:marBottom w:val="0"/>
          <w:divBdr>
            <w:top w:val="none" w:sz="0" w:space="0" w:color="auto"/>
            <w:left w:val="none" w:sz="0" w:space="0" w:color="auto"/>
            <w:bottom w:val="none" w:sz="0" w:space="0" w:color="auto"/>
            <w:right w:val="none" w:sz="0" w:space="0" w:color="auto"/>
          </w:divBdr>
        </w:div>
        <w:div w:id="355740711">
          <w:marLeft w:val="0"/>
          <w:marRight w:val="0"/>
          <w:marTop w:val="0"/>
          <w:marBottom w:val="0"/>
          <w:divBdr>
            <w:top w:val="none" w:sz="0" w:space="0" w:color="auto"/>
            <w:left w:val="none" w:sz="0" w:space="0" w:color="auto"/>
            <w:bottom w:val="none" w:sz="0" w:space="0" w:color="auto"/>
            <w:right w:val="none" w:sz="0" w:space="0" w:color="auto"/>
          </w:divBdr>
        </w:div>
        <w:div w:id="1643346943">
          <w:marLeft w:val="0"/>
          <w:marRight w:val="0"/>
          <w:marTop w:val="0"/>
          <w:marBottom w:val="0"/>
          <w:divBdr>
            <w:top w:val="none" w:sz="0" w:space="0" w:color="auto"/>
            <w:left w:val="none" w:sz="0" w:space="0" w:color="auto"/>
            <w:bottom w:val="none" w:sz="0" w:space="0" w:color="auto"/>
            <w:right w:val="none" w:sz="0" w:space="0" w:color="auto"/>
          </w:divBdr>
        </w:div>
        <w:div w:id="316809691">
          <w:marLeft w:val="0"/>
          <w:marRight w:val="0"/>
          <w:marTop w:val="0"/>
          <w:marBottom w:val="0"/>
          <w:divBdr>
            <w:top w:val="none" w:sz="0" w:space="0" w:color="auto"/>
            <w:left w:val="none" w:sz="0" w:space="0" w:color="auto"/>
            <w:bottom w:val="none" w:sz="0" w:space="0" w:color="auto"/>
            <w:right w:val="none" w:sz="0" w:space="0" w:color="auto"/>
          </w:divBdr>
        </w:div>
        <w:div w:id="1479347655">
          <w:marLeft w:val="0"/>
          <w:marRight w:val="0"/>
          <w:marTop w:val="0"/>
          <w:marBottom w:val="0"/>
          <w:divBdr>
            <w:top w:val="none" w:sz="0" w:space="0" w:color="auto"/>
            <w:left w:val="none" w:sz="0" w:space="0" w:color="auto"/>
            <w:bottom w:val="none" w:sz="0" w:space="0" w:color="auto"/>
            <w:right w:val="none" w:sz="0" w:space="0" w:color="auto"/>
          </w:divBdr>
        </w:div>
        <w:div w:id="88893494">
          <w:marLeft w:val="0"/>
          <w:marRight w:val="0"/>
          <w:marTop w:val="0"/>
          <w:marBottom w:val="0"/>
          <w:divBdr>
            <w:top w:val="none" w:sz="0" w:space="0" w:color="auto"/>
            <w:left w:val="none" w:sz="0" w:space="0" w:color="auto"/>
            <w:bottom w:val="none" w:sz="0" w:space="0" w:color="auto"/>
            <w:right w:val="none" w:sz="0" w:space="0" w:color="auto"/>
          </w:divBdr>
        </w:div>
        <w:div w:id="106001527">
          <w:marLeft w:val="0"/>
          <w:marRight w:val="0"/>
          <w:marTop w:val="0"/>
          <w:marBottom w:val="0"/>
          <w:divBdr>
            <w:top w:val="none" w:sz="0" w:space="0" w:color="auto"/>
            <w:left w:val="none" w:sz="0" w:space="0" w:color="auto"/>
            <w:bottom w:val="none" w:sz="0" w:space="0" w:color="auto"/>
            <w:right w:val="none" w:sz="0" w:space="0" w:color="auto"/>
          </w:divBdr>
        </w:div>
        <w:div w:id="314801013">
          <w:marLeft w:val="0"/>
          <w:marRight w:val="0"/>
          <w:marTop w:val="0"/>
          <w:marBottom w:val="0"/>
          <w:divBdr>
            <w:top w:val="none" w:sz="0" w:space="0" w:color="auto"/>
            <w:left w:val="none" w:sz="0" w:space="0" w:color="auto"/>
            <w:bottom w:val="none" w:sz="0" w:space="0" w:color="auto"/>
            <w:right w:val="none" w:sz="0" w:space="0" w:color="auto"/>
          </w:divBdr>
        </w:div>
        <w:div w:id="1429960526">
          <w:marLeft w:val="0"/>
          <w:marRight w:val="0"/>
          <w:marTop w:val="0"/>
          <w:marBottom w:val="0"/>
          <w:divBdr>
            <w:top w:val="none" w:sz="0" w:space="0" w:color="auto"/>
            <w:left w:val="none" w:sz="0" w:space="0" w:color="auto"/>
            <w:bottom w:val="none" w:sz="0" w:space="0" w:color="auto"/>
            <w:right w:val="none" w:sz="0" w:space="0" w:color="auto"/>
          </w:divBdr>
        </w:div>
        <w:div w:id="634872739">
          <w:marLeft w:val="0"/>
          <w:marRight w:val="0"/>
          <w:marTop w:val="0"/>
          <w:marBottom w:val="0"/>
          <w:divBdr>
            <w:top w:val="none" w:sz="0" w:space="0" w:color="auto"/>
            <w:left w:val="none" w:sz="0" w:space="0" w:color="auto"/>
            <w:bottom w:val="none" w:sz="0" w:space="0" w:color="auto"/>
            <w:right w:val="none" w:sz="0" w:space="0" w:color="auto"/>
          </w:divBdr>
        </w:div>
        <w:div w:id="57091706">
          <w:marLeft w:val="0"/>
          <w:marRight w:val="0"/>
          <w:marTop w:val="0"/>
          <w:marBottom w:val="0"/>
          <w:divBdr>
            <w:top w:val="none" w:sz="0" w:space="0" w:color="auto"/>
            <w:left w:val="none" w:sz="0" w:space="0" w:color="auto"/>
            <w:bottom w:val="none" w:sz="0" w:space="0" w:color="auto"/>
            <w:right w:val="none" w:sz="0" w:space="0" w:color="auto"/>
          </w:divBdr>
        </w:div>
        <w:div w:id="624655791">
          <w:marLeft w:val="0"/>
          <w:marRight w:val="0"/>
          <w:marTop w:val="0"/>
          <w:marBottom w:val="0"/>
          <w:divBdr>
            <w:top w:val="none" w:sz="0" w:space="0" w:color="auto"/>
            <w:left w:val="none" w:sz="0" w:space="0" w:color="auto"/>
            <w:bottom w:val="none" w:sz="0" w:space="0" w:color="auto"/>
            <w:right w:val="none" w:sz="0" w:space="0" w:color="auto"/>
          </w:divBdr>
        </w:div>
        <w:div w:id="1485971508">
          <w:marLeft w:val="0"/>
          <w:marRight w:val="0"/>
          <w:marTop w:val="0"/>
          <w:marBottom w:val="0"/>
          <w:divBdr>
            <w:top w:val="none" w:sz="0" w:space="0" w:color="auto"/>
            <w:left w:val="none" w:sz="0" w:space="0" w:color="auto"/>
            <w:bottom w:val="none" w:sz="0" w:space="0" w:color="auto"/>
            <w:right w:val="none" w:sz="0" w:space="0" w:color="auto"/>
          </w:divBdr>
        </w:div>
        <w:div w:id="1821118185">
          <w:marLeft w:val="0"/>
          <w:marRight w:val="0"/>
          <w:marTop w:val="0"/>
          <w:marBottom w:val="0"/>
          <w:divBdr>
            <w:top w:val="none" w:sz="0" w:space="0" w:color="auto"/>
            <w:left w:val="none" w:sz="0" w:space="0" w:color="auto"/>
            <w:bottom w:val="none" w:sz="0" w:space="0" w:color="auto"/>
            <w:right w:val="none" w:sz="0" w:space="0" w:color="auto"/>
          </w:divBdr>
        </w:div>
        <w:div w:id="264533789">
          <w:marLeft w:val="0"/>
          <w:marRight w:val="0"/>
          <w:marTop w:val="0"/>
          <w:marBottom w:val="0"/>
          <w:divBdr>
            <w:top w:val="none" w:sz="0" w:space="0" w:color="auto"/>
            <w:left w:val="none" w:sz="0" w:space="0" w:color="auto"/>
            <w:bottom w:val="none" w:sz="0" w:space="0" w:color="auto"/>
            <w:right w:val="none" w:sz="0" w:space="0" w:color="auto"/>
          </w:divBdr>
        </w:div>
        <w:div w:id="851653408">
          <w:marLeft w:val="0"/>
          <w:marRight w:val="0"/>
          <w:marTop w:val="0"/>
          <w:marBottom w:val="0"/>
          <w:divBdr>
            <w:top w:val="none" w:sz="0" w:space="0" w:color="auto"/>
            <w:left w:val="none" w:sz="0" w:space="0" w:color="auto"/>
            <w:bottom w:val="none" w:sz="0" w:space="0" w:color="auto"/>
            <w:right w:val="none" w:sz="0" w:space="0" w:color="auto"/>
          </w:divBdr>
        </w:div>
        <w:div w:id="1601333437">
          <w:marLeft w:val="0"/>
          <w:marRight w:val="0"/>
          <w:marTop w:val="0"/>
          <w:marBottom w:val="0"/>
          <w:divBdr>
            <w:top w:val="none" w:sz="0" w:space="0" w:color="auto"/>
            <w:left w:val="none" w:sz="0" w:space="0" w:color="auto"/>
            <w:bottom w:val="none" w:sz="0" w:space="0" w:color="auto"/>
            <w:right w:val="none" w:sz="0" w:space="0" w:color="auto"/>
          </w:divBdr>
        </w:div>
        <w:div w:id="1314216272">
          <w:marLeft w:val="0"/>
          <w:marRight w:val="0"/>
          <w:marTop w:val="0"/>
          <w:marBottom w:val="0"/>
          <w:divBdr>
            <w:top w:val="none" w:sz="0" w:space="0" w:color="auto"/>
            <w:left w:val="none" w:sz="0" w:space="0" w:color="auto"/>
            <w:bottom w:val="none" w:sz="0" w:space="0" w:color="auto"/>
            <w:right w:val="none" w:sz="0" w:space="0" w:color="auto"/>
          </w:divBdr>
        </w:div>
        <w:div w:id="1886940985">
          <w:marLeft w:val="0"/>
          <w:marRight w:val="0"/>
          <w:marTop w:val="0"/>
          <w:marBottom w:val="0"/>
          <w:divBdr>
            <w:top w:val="none" w:sz="0" w:space="0" w:color="auto"/>
            <w:left w:val="none" w:sz="0" w:space="0" w:color="auto"/>
            <w:bottom w:val="none" w:sz="0" w:space="0" w:color="auto"/>
            <w:right w:val="none" w:sz="0" w:space="0" w:color="auto"/>
          </w:divBdr>
        </w:div>
        <w:div w:id="60105330">
          <w:marLeft w:val="0"/>
          <w:marRight w:val="0"/>
          <w:marTop w:val="0"/>
          <w:marBottom w:val="0"/>
          <w:divBdr>
            <w:top w:val="none" w:sz="0" w:space="0" w:color="auto"/>
            <w:left w:val="none" w:sz="0" w:space="0" w:color="auto"/>
            <w:bottom w:val="none" w:sz="0" w:space="0" w:color="auto"/>
            <w:right w:val="none" w:sz="0" w:space="0" w:color="auto"/>
          </w:divBdr>
        </w:div>
        <w:div w:id="1910117179">
          <w:marLeft w:val="0"/>
          <w:marRight w:val="0"/>
          <w:marTop w:val="0"/>
          <w:marBottom w:val="0"/>
          <w:divBdr>
            <w:top w:val="none" w:sz="0" w:space="0" w:color="auto"/>
            <w:left w:val="none" w:sz="0" w:space="0" w:color="auto"/>
            <w:bottom w:val="none" w:sz="0" w:space="0" w:color="auto"/>
            <w:right w:val="none" w:sz="0" w:space="0" w:color="auto"/>
          </w:divBdr>
        </w:div>
        <w:div w:id="1569194982">
          <w:marLeft w:val="0"/>
          <w:marRight w:val="0"/>
          <w:marTop w:val="0"/>
          <w:marBottom w:val="0"/>
          <w:divBdr>
            <w:top w:val="none" w:sz="0" w:space="0" w:color="auto"/>
            <w:left w:val="none" w:sz="0" w:space="0" w:color="auto"/>
            <w:bottom w:val="none" w:sz="0" w:space="0" w:color="auto"/>
            <w:right w:val="none" w:sz="0" w:space="0" w:color="auto"/>
          </w:divBdr>
        </w:div>
        <w:div w:id="165479260">
          <w:marLeft w:val="0"/>
          <w:marRight w:val="0"/>
          <w:marTop w:val="0"/>
          <w:marBottom w:val="0"/>
          <w:divBdr>
            <w:top w:val="none" w:sz="0" w:space="0" w:color="auto"/>
            <w:left w:val="none" w:sz="0" w:space="0" w:color="auto"/>
            <w:bottom w:val="none" w:sz="0" w:space="0" w:color="auto"/>
            <w:right w:val="none" w:sz="0" w:space="0" w:color="auto"/>
          </w:divBdr>
        </w:div>
        <w:div w:id="1476070153">
          <w:marLeft w:val="0"/>
          <w:marRight w:val="0"/>
          <w:marTop w:val="0"/>
          <w:marBottom w:val="0"/>
          <w:divBdr>
            <w:top w:val="none" w:sz="0" w:space="0" w:color="auto"/>
            <w:left w:val="none" w:sz="0" w:space="0" w:color="auto"/>
            <w:bottom w:val="none" w:sz="0" w:space="0" w:color="auto"/>
            <w:right w:val="none" w:sz="0" w:space="0" w:color="auto"/>
          </w:divBdr>
        </w:div>
        <w:div w:id="1610237285">
          <w:marLeft w:val="0"/>
          <w:marRight w:val="0"/>
          <w:marTop w:val="0"/>
          <w:marBottom w:val="0"/>
          <w:divBdr>
            <w:top w:val="none" w:sz="0" w:space="0" w:color="auto"/>
            <w:left w:val="none" w:sz="0" w:space="0" w:color="auto"/>
            <w:bottom w:val="none" w:sz="0" w:space="0" w:color="auto"/>
            <w:right w:val="none" w:sz="0" w:space="0" w:color="auto"/>
          </w:divBdr>
        </w:div>
        <w:div w:id="1519583296">
          <w:marLeft w:val="0"/>
          <w:marRight w:val="0"/>
          <w:marTop w:val="0"/>
          <w:marBottom w:val="0"/>
          <w:divBdr>
            <w:top w:val="none" w:sz="0" w:space="0" w:color="auto"/>
            <w:left w:val="none" w:sz="0" w:space="0" w:color="auto"/>
            <w:bottom w:val="none" w:sz="0" w:space="0" w:color="auto"/>
            <w:right w:val="none" w:sz="0" w:space="0" w:color="auto"/>
          </w:divBdr>
        </w:div>
        <w:div w:id="266425899">
          <w:marLeft w:val="0"/>
          <w:marRight w:val="0"/>
          <w:marTop w:val="0"/>
          <w:marBottom w:val="0"/>
          <w:divBdr>
            <w:top w:val="none" w:sz="0" w:space="0" w:color="auto"/>
            <w:left w:val="none" w:sz="0" w:space="0" w:color="auto"/>
            <w:bottom w:val="none" w:sz="0" w:space="0" w:color="auto"/>
            <w:right w:val="none" w:sz="0" w:space="0" w:color="auto"/>
          </w:divBdr>
        </w:div>
        <w:div w:id="1636718068">
          <w:marLeft w:val="0"/>
          <w:marRight w:val="0"/>
          <w:marTop w:val="0"/>
          <w:marBottom w:val="0"/>
          <w:divBdr>
            <w:top w:val="none" w:sz="0" w:space="0" w:color="auto"/>
            <w:left w:val="none" w:sz="0" w:space="0" w:color="auto"/>
            <w:bottom w:val="none" w:sz="0" w:space="0" w:color="auto"/>
            <w:right w:val="none" w:sz="0" w:space="0" w:color="auto"/>
          </w:divBdr>
        </w:div>
        <w:div w:id="579607702">
          <w:marLeft w:val="0"/>
          <w:marRight w:val="0"/>
          <w:marTop w:val="0"/>
          <w:marBottom w:val="0"/>
          <w:divBdr>
            <w:top w:val="none" w:sz="0" w:space="0" w:color="auto"/>
            <w:left w:val="none" w:sz="0" w:space="0" w:color="auto"/>
            <w:bottom w:val="none" w:sz="0" w:space="0" w:color="auto"/>
            <w:right w:val="none" w:sz="0" w:space="0" w:color="auto"/>
          </w:divBdr>
        </w:div>
        <w:div w:id="960650093">
          <w:marLeft w:val="0"/>
          <w:marRight w:val="0"/>
          <w:marTop w:val="0"/>
          <w:marBottom w:val="0"/>
          <w:divBdr>
            <w:top w:val="none" w:sz="0" w:space="0" w:color="auto"/>
            <w:left w:val="none" w:sz="0" w:space="0" w:color="auto"/>
            <w:bottom w:val="none" w:sz="0" w:space="0" w:color="auto"/>
            <w:right w:val="none" w:sz="0" w:space="0" w:color="auto"/>
          </w:divBdr>
        </w:div>
        <w:div w:id="348945310">
          <w:marLeft w:val="0"/>
          <w:marRight w:val="0"/>
          <w:marTop w:val="0"/>
          <w:marBottom w:val="0"/>
          <w:divBdr>
            <w:top w:val="none" w:sz="0" w:space="0" w:color="auto"/>
            <w:left w:val="none" w:sz="0" w:space="0" w:color="auto"/>
            <w:bottom w:val="none" w:sz="0" w:space="0" w:color="auto"/>
            <w:right w:val="none" w:sz="0" w:space="0" w:color="auto"/>
          </w:divBdr>
        </w:div>
        <w:div w:id="3749919">
          <w:marLeft w:val="0"/>
          <w:marRight w:val="0"/>
          <w:marTop w:val="0"/>
          <w:marBottom w:val="0"/>
          <w:divBdr>
            <w:top w:val="none" w:sz="0" w:space="0" w:color="auto"/>
            <w:left w:val="none" w:sz="0" w:space="0" w:color="auto"/>
            <w:bottom w:val="none" w:sz="0" w:space="0" w:color="auto"/>
            <w:right w:val="none" w:sz="0" w:space="0" w:color="auto"/>
          </w:divBdr>
        </w:div>
        <w:div w:id="135151669">
          <w:marLeft w:val="0"/>
          <w:marRight w:val="0"/>
          <w:marTop w:val="0"/>
          <w:marBottom w:val="0"/>
          <w:divBdr>
            <w:top w:val="none" w:sz="0" w:space="0" w:color="auto"/>
            <w:left w:val="none" w:sz="0" w:space="0" w:color="auto"/>
            <w:bottom w:val="none" w:sz="0" w:space="0" w:color="auto"/>
            <w:right w:val="none" w:sz="0" w:space="0" w:color="auto"/>
          </w:divBdr>
        </w:div>
        <w:div w:id="1128090896">
          <w:marLeft w:val="0"/>
          <w:marRight w:val="0"/>
          <w:marTop w:val="0"/>
          <w:marBottom w:val="0"/>
          <w:divBdr>
            <w:top w:val="none" w:sz="0" w:space="0" w:color="auto"/>
            <w:left w:val="none" w:sz="0" w:space="0" w:color="auto"/>
            <w:bottom w:val="none" w:sz="0" w:space="0" w:color="auto"/>
            <w:right w:val="none" w:sz="0" w:space="0" w:color="auto"/>
          </w:divBdr>
        </w:div>
        <w:div w:id="2080008893">
          <w:marLeft w:val="0"/>
          <w:marRight w:val="0"/>
          <w:marTop w:val="0"/>
          <w:marBottom w:val="0"/>
          <w:divBdr>
            <w:top w:val="none" w:sz="0" w:space="0" w:color="auto"/>
            <w:left w:val="none" w:sz="0" w:space="0" w:color="auto"/>
            <w:bottom w:val="none" w:sz="0" w:space="0" w:color="auto"/>
            <w:right w:val="none" w:sz="0" w:space="0" w:color="auto"/>
          </w:divBdr>
        </w:div>
        <w:div w:id="106891877">
          <w:marLeft w:val="0"/>
          <w:marRight w:val="0"/>
          <w:marTop w:val="0"/>
          <w:marBottom w:val="0"/>
          <w:divBdr>
            <w:top w:val="none" w:sz="0" w:space="0" w:color="auto"/>
            <w:left w:val="none" w:sz="0" w:space="0" w:color="auto"/>
            <w:bottom w:val="none" w:sz="0" w:space="0" w:color="auto"/>
            <w:right w:val="none" w:sz="0" w:space="0" w:color="auto"/>
          </w:divBdr>
        </w:div>
        <w:div w:id="1057123704">
          <w:marLeft w:val="0"/>
          <w:marRight w:val="0"/>
          <w:marTop w:val="0"/>
          <w:marBottom w:val="0"/>
          <w:divBdr>
            <w:top w:val="none" w:sz="0" w:space="0" w:color="auto"/>
            <w:left w:val="none" w:sz="0" w:space="0" w:color="auto"/>
            <w:bottom w:val="none" w:sz="0" w:space="0" w:color="auto"/>
            <w:right w:val="none" w:sz="0" w:space="0" w:color="auto"/>
          </w:divBdr>
        </w:div>
        <w:div w:id="730348643">
          <w:marLeft w:val="0"/>
          <w:marRight w:val="0"/>
          <w:marTop w:val="0"/>
          <w:marBottom w:val="0"/>
          <w:divBdr>
            <w:top w:val="none" w:sz="0" w:space="0" w:color="auto"/>
            <w:left w:val="none" w:sz="0" w:space="0" w:color="auto"/>
            <w:bottom w:val="none" w:sz="0" w:space="0" w:color="auto"/>
            <w:right w:val="none" w:sz="0" w:space="0" w:color="auto"/>
          </w:divBdr>
        </w:div>
        <w:div w:id="1251890442">
          <w:marLeft w:val="0"/>
          <w:marRight w:val="0"/>
          <w:marTop w:val="0"/>
          <w:marBottom w:val="0"/>
          <w:divBdr>
            <w:top w:val="none" w:sz="0" w:space="0" w:color="auto"/>
            <w:left w:val="none" w:sz="0" w:space="0" w:color="auto"/>
            <w:bottom w:val="none" w:sz="0" w:space="0" w:color="auto"/>
            <w:right w:val="none" w:sz="0" w:space="0" w:color="auto"/>
          </w:divBdr>
        </w:div>
        <w:div w:id="349725212">
          <w:marLeft w:val="0"/>
          <w:marRight w:val="0"/>
          <w:marTop w:val="0"/>
          <w:marBottom w:val="0"/>
          <w:divBdr>
            <w:top w:val="none" w:sz="0" w:space="0" w:color="auto"/>
            <w:left w:val="none" w:sz="0" w:space="0" w:color="auto"/>
            <w:bottom w:val="none" w:sz="0" w:space="0" w:color="auto"/>
            <w:right w:val="none" w:sz="0" w:space="0" w:color="auto"/>
          </w:divBdr>
        </w:div>
        <w:div w:id="2025085347">
          <w:marLeft w:val="0"/>
          <w:marRight w:val="0"/>
          <w:marTop w:val="0"/>
          <w:marBottom w:val="0"/>
          <w:divBdr>
            <w:top w:val="none" w:sz="0" w:space="0" w:color="auto"/>
            <w:left w:val="none" w:sz="0" w:space="0" w:color="auto"/>
            <w:bottom w:val="none" w:sz="0" w:space="0" w:color="auto"/>
            <w:right w:val="none" w:sz="0" w:space="0" w:color="auto"/>
          </w:divBdr>
        </w:div>
        <w:div w:id="1645427030">
          <w:marLeft w:val="0"/>
          <w:marRight w:val="0"/>
          <w:marTop w:val="0"/>
          <w:marBottom w:val="0"/>
          <w:divBdr>
            <w:top w:val="none" w:sz="0" w:space="0" w:color="auto"/>
            <w:left w:val="none" w:sz="0" w:space="0" w:color="auto"/>
            <w:bottom w:val="none" w:sz="0" w:space="0" w:color="auto"/>
            <w:right w:val="none" w:sz="0" w:space="0" w:color="auto"/>
          </w:divBdr>
        </w:div>
        <w:div w:id="835337430">
          <w:marLeft w:val="0"/>
          <w:marRight w:val="0"/>
          <w:marTop w:val="0"/>
          <w:marBottom w:val="0"/>
          <w:divBdr>
            <w:top w:val="none" w:sz="0" w:space="0" w:color="auto"/>
            <w:left w:val="none" w:sz="0" w:space="0" w:color="auto"/>
            <w:bottom w:val="none" w:sz="0" w:space="0" w:color="auto"/>
            <w:right w:val="none" w:sz="0" w:space="0" w:color="auto"/>
          </w:divBdr>
        </w:div>
        <w:div w:id="2141141832">
          <w:marLeft w:val="0"/>
          <w:marRight w:val="0"/>
          <w:marTop w:val="0"/>
          <w:marBottom w:val="0"/>
          <w:divBdr>
            <w:top w:val="none" w:sz="0" w:space="0" w:color="auto"/>
            <w:left w:val="none" w:sz="0" w:space="0" w:color="auto"/>
            <w:bottom w:val="none" w:sz="0" w:space="0" w:color="auto"/>
            <w:right w:val="none" w:sz="0" w:space="0" w:color="auto"/>
          </w:divBdr>
        </w:div>
        <w:div w:id="1546138667">
          <w:marLeft w:val="0"/>
          <w:marRight w:val="0"/>
          <w:marTop w:val="0"/>
          <w:marBottom w:val="0"/>
          <w:divBdr>
            <w:top w:val="none" w:sz="0" w:space="0" w:color="auto"/>
            <w:left w:val="none" w:sz="0" w:space="0" w:color="auto"/>
            <w:bottom w:val="none" w:sz="0" w:space="0" w:color="auto"/>
            <w:right w:val="none" w:sz="0" w:space="0" w:color="auto"/>
          </w:divBdr>
        </w:div>
        <w:div w:id="1965193753">
          <w:marLeft w:val="0"/>
          <w:marRight w:val="0"/>
          <w:marTop w:val="0"/>
          <w:marBottom w:val="0"/>
          <w:divBdr>
            <w:top w:val="none" w:sz="0" w:space="0" w:color="auto"/>
            <w:left w:val="none" w:sz="0" w:space="0" w:color="auto"/>
            <w:bottom w:val="none" w:sz="0" w:space="0" w:color="auto"/>
            <w:right w:val="none" w:sz="0" w:space="0" w:color="auto"/>
          </w:divBdr>
        </w:div>
        <w:div w:id="830869844">
          <w:marLeft w:val="0"/>
          <w:marRight w:val="0"/>
          <w:marTop w:val="0"/>
          <w:marBottom w:val="0"/>
          <w:divBdr>
            <w:top w:val="none" w:sz="0" w:space="0" w:color="auto"/>
            <w:left w:val="none" w:sz="0" w:space="0" w:color="auto"/>
            <w:bottom w:val="none" w:sz="0" w:space="0" w:color="auto"/>
            <w:right w:val="none" w:sz="0" w:space="0" w:color="auto"/>
          </w:divBdr>
        </w:div>
        <w:div w:id="1144422055">
          <w:marLeft w:val="0"/>
          <w:marRight w:val="0"/>
          <w:marTop w:val="0"/>
          <w:marBottom w:val="0"/>
          <w:divBdr>
            <w:top w:val="none" w:sz="0" w:space="0" w:color="auto"/>
            <w:left w:val="none" w:sz="0" w:space="0" w:color="auto"/>
            <w:bottom w:val="none" w:sz="0" w:space="0" w:color="auto"/>
            <w:right w:val="none" w:sz="0" w:space="0" w:color="auto"/>
          </w:divBdr>
        </w:div>
        <w:div w:id="2029132909">
          <w:marLeft w:val="0"/>
          <w:marRight w:val="0"/>
          <w:marTop w:val="0"/>
          <w:marBottom w:val="0"/>
          <w:divBdr>
            <w:top w:val="none" w:sz="0" w:space="0" w:color="auto"/>
            <w:left w:val="none" w:sz="0" w:space="0" w:color="auto"/>
            <w:bottom w:val="none" w:sz="0" w:space="0" w:color="auto"/>
            <w:right w:val="none" w:sz="0" w:space="0" w:color="auto"/>
          </w:divBdr>
        </w:div>
        <w:div w:id="263879921">
          <w:marLeft w:val="0"/>
          <w:marRight w:val="0"/>
          <w:marTop w:val="0"/>
          <w:marBottom w:val="0"/>
          <w:divBdr>
            <w:top w:val="none" w:sz="0" w:space="0" w:color="auto"/>
            <w:left w:val="none" w:sz="0" w:space="0" w:color="auto"/>
            <w:bottom w:val="none" w:sz="0" w:space="0" w:color="auto"/>
            <w:right w:val="none" w:sz="0" w:space="0" w:color="auto"/>
          </w:divBdr>
        </w:div>
        <w:div w:id="1483037660">
          <w:marLeft w:val="0"/>
          <w:marRight w:val="0"/>
          <w:marTop w:val="0"/>
          <w:marBottom w:val="0"/>
          <w:divBdr>
            <w:top w:val="none" w:sz="0" w:space="0" w:color="auto"/>
            <w:left w:val="none" w:sz="0" w:space="0" w:color="auto"/>
            <w:bottom w:val="none" w:sz="0" w:space="0" w:color="auto"/>
            <w:right w:val="none" w:sz="0" w:space="0" w:color="auto"/>
          </w:divBdr>
        </w:div>
        <w:div w:id="589237343">
          <w:marLeft w:val="0"/>
          <w:marRight w:val="0"/>
          <w:marTop w:val="0"/>
          <w:marBottom w:val="0"/>
          <w:divBdr>
            <w:top w:val="none" w:sz="0" w:space="0" w:color="auto"/>
            <w:left w:val="none" w:sz="0" w:space="0" w:color="auto"/>
            <w:bottom w:val="none" w:sz="0" w:space="0" w:color="auto"/>
            <w:right w:val="none" w:sz="0" w:space="0" w:color="auto"/>
          </w:divBdr>
        </w:div>
        <w:div w:id="284503725">
          <w:marLeft w:val="0"/>
          <w:marRight w:val="0"/>
          <w:marTop w:val="0"/>
          <w:marBottom w:val="0"/>
          <w:divBdr>
            <w:top w:val="none" w:sz="0" w:space="0" w:color="auto"/>
            <w:left w:val="none" w:sz="0" w:space="0" w:color="auto"/>
            <w:bottom w:val="none" w:sz="0" w:space="0" w:color="auto"/>
            <w:right w:val="none" w:sz="0" w:space="0" w:color="auto"/>
          </w:divBdr>
        </w:div>
        <w:div w:id="1207376011">
          <w:marLeft w:val="0"/>
          <w:marRight w:val="0"/>
          <w:marTop w:val="0"/>
          <w:marBottom w:val="0"/>
          <w:divBdr>
            <w:top w:val="none" w:sz="0" w:space="0" w:color="auto"/>
            <w:left w:val="none" w:sz="0" w:space="0" w:color="auto"/>
            <w:bottom w:val="none" w:sz="0" w:space="0" w:color="auto"/>
            <w:right w:val="none" w:sz="0" w:space="0" w:color="auto"/>
          </w:divBdr>
        </w:div>
        <w:div w:id="659626185">
          <w:marLeft w:val="0"/>
          <w:marRight w:val="0"/>
          <w:marTop w:val="0"/>
          <w:marBottom w:val="0"/>
          <w:divBdr>
            <w:top w:val="none" w:sz="0" w:space="0" w:color="auto"/>
            <w:left w:val="none" w:sz="0" w:space="0" w:color="auto"/>
            <w:bottom w:val="none" w:sz="0" w:space="0" w:color="auto"/>
            <w:right w:val="none" w:sz="0" w:space="0" w:color="auto"/>
          </w:divBdr>
        </w:div>
        <w:div w:id="1555388536">
          <w:marLeft w:val="0"/>
          <w:marRight w:val="0"/>
          <w:marTop w:val="0"/>
          <w:marBottom w:val="0"/>
          <w:divBdr>
            <w:top w:val="none" w:sz="0" w:space="0" w:color="auto"/>
            <w:left w:val="none" w:sz="0" w:space="0" w:color="auto"/>
            <w:bottom w:val="none" w:sz="0" w:space="0" w:color="auto"/>
            <w:right w:val="none" w:sz="0" w:space="0" w:color="auto"/>
          </w:divBdr>
        </w:div>
        <w:div w:id="66658498">
          <w:marLeft w:val="0"/>
          <w:marRight w:val="0"/>
          <w:marTop w:val="0"/>
          <w:marBottom w:val="0"/>
          <w:divBdr>
            <w:top w:val="none" w:sz="0" w:space="0" w:color="auto"/>
            <w:left w:val="none" w:sz="0" w:space="0" w:color="auto"/>
            <w:bottom w:val="none" w:sz="0" w:space="0" w:color="auto"/>
            <w:right w:val="none" w:sz="0" w:space="0" w:color="auto"/>
          </w:divBdr>
        </w:div>
        <w:div w:id="847712799">
          <w:marLeft w:val="0"/>
          <w:marRight w:val="0"/>
          <w:marTop w:val="0"/>
          <w:marBottom w:val="0"/>
          <w:divBdr>
            <w:top w:val="none" w:sz="0" w:space="0" w:color="auto"/>
            <w:left w:val="none" w:sz="0" w:space="0" w:color="auto"/>
            <w:bottom w:val="none" w:sz="0" w:space="0" w:color="auto"/>
            <w:right w:val="none" w:sz="0" w:space="0" w:color="auto"/>
          </w:divBdr>
        </w:div>
        <w:div w:id="768236805">
          <w:marLeft w:val="0"/>
          <w:marRight w:val="0"/>
          <w:marTop w:val="0"/>
          <w:marBottom w:val="0"/>
          <w:divBdr>
            <w:top w:val="none" w:sz="0" w:space="0" w:color="auto"/>
            <w:left w:val="none" w:sz="0" w:space="0" w:color="auto"/>
            <w:bottom w:val="none" w:sz="0" w:space="0" w:color="auto"/>
            <w:right w:val="none" w:sz="0" w:space="0" w:color="auto"/>
          </w:divBdr>
        </w:div>
        <w:div w:id="829977670">
          <w:marLeft w:val="0"/>
          <w:marRight w:val="0"/>
          <w:marTop w:val="0"/>
          <w:marBottom w:val="0"/>
          <w:divBdr>
            <w:top w:val="none" w:sz="0" w:space="0" w:color="auto"/>
            <w:left w:val="none" w:sz="0" w:space="0" w:color="auto"/>
            <w:bottom w:val="none" w:sz="0" w:space="0" w:color="auto"/>
            <w:right w:val="none" w:sz="0" w:space="0" w:color="auto"/>
          </w:divBdr>
        </w:div>
        <w:div w:id="1544907562">
          <w:marLeft w:val="0"/>
          <w:marRight w:val="0"/>
          <w:marTop w:val="0"/>
          <w:marBottom w:val="0"/>
          <w:divBdr>
            <w:top w:val="none" w:sz="0" w:space="0" w:color="auto"/>
            <w:left w:val="none" w:sz="0" w:space="0" w:color="auto"/>
            <w:bottom w:val="none" w:sz="0" w:space="0" w:color="auto"/>
            <w:right w:val="none" w:sz="0" w:space="0" w:color="auto"/>
          </w:divBdr>
        </w:div>
        <w:div w:id="1243294326">
          <w:marLeft w:val="0"/>
          <w:marRight w:val="0"/>
          <w:marTop w:val="0"/>
          <w:marBottom w:val="0"/>
          <w:divBdr>
            <w:top w:val="none" w:sz="0" w:space="0" w:color="auto"/>
            <w:left w:val="none" w:sz="0" w:space="0" w:color="auto"/>
            <w:bottom w:val="none" w:sz="0" w:space="0" w:color="auto"/>
            <w:right w:val="none" w:sz="0" w:space="0" w:color="auto"/>
          </w:divBdr>
        </w:div>
        <w:div w:id="9794417">
          <w:marLeft w:val="0"/>
          <w:marRight w:val="0"/>
          <w:marTop w:val="0"/>
          <w:marBottom w:val="0"/>
          <w:divBdr>
            <w:top w:val="none" w:sz="0" w:space="0" w:color="auto"/>
            <w:left w:val="none" w:sz="0" w:space="0" w:color="auto"/>
            <w:bottom w:val="none" w:sz="0" w:space="0" w:color="auto"/>
            <w:right w:val="none" w:sz="0" w:space="0" w:color="auto"/>
          </w:divBdr>
        </w:div>
        <w:div w:id="1929776217">
          <w:marLeft w:val="0"/>
          <w:marRight w:val="0"/>
          <w:marTop w:val="0"/>
          <w:marBottom w:val="0"/>
          <w:divBdr>
            <w:top w:val="none" w:sz="0" w:space="0" w:color="auto"/>
            <w:left w:val="none" w:sz="0" w:space="0" w:color="auto"/>
            <w:bottom w:val="none" w:sz="0" w:space="0" w:color="auto"/>
            <w:right w:val="none" w:sz="0" w:space="0" w:color="auto"/>
          </w:divBdr>
        </w:div>
        <w:div w:id="928197278">
          <w:marLeft w:val="0"/>
          <w:marRight w:val="0"/>
          <w:marTop w:val="0"/>
          <w:marBottom w:val="0"/>
          <w:divBdr>
            <w:top w:val="none" w:sz="0" w:space="0" w:color="auto"/>
            <w:left w:val="none" w:sz="0" w:space="0" w:color="auto"/>
            <w:bottom w:val="none" w:sz="0" w:space="0" w:color="auto"/>
            <w:right w:val="none" w:sz="0" w:space="0" w:color="auto"/>
          </w:divBdr>
        </w:div>
        <w:div w:id="1949579850">
          <w:marLeft w:val="0"/>
          <w:marRight w:val="0"/>
          <w:marTop w:val="0"/>
          <w:marBottom w:val="0"/>
          <w:divBdr>
            <w:top w:val="none" w:sz="0" w:space="0" w:color="auto"/>
            <w:left w:val="none" w:sz="0" w:space="0" w:color="auto"/>
            <w:bottom w:val="none" w:sz="0" w:space="0" w:color="auto"/>
            <w:right w:val="none" w:sz="0" w:space="0" w:color="auto"/>
          </w:divBdr>
        </w:div>
        <w:div w:id="805705527">
          <w:marLeft w:val="0"/>
          <w:marRight w:val="0"/>
          <w:marTop w:val="0"/>
          <w:marBottom w:val="0"/>
          <w:divBdr>
            <w:top w:val="none" w:sz="0" w:space="0" w:color="auto"/>
            <w:left w:val="none" w:sz="0" w:space="0" w:color="auto"/>
            <w:bottom w:val="none" w:sz="0" w:space="0" w:color="auto"/>
            <w:right w:val="none" w:sz="0" w:space="0" w:color="auto"/>
          </w:divBdr>
        </w:div>
        <w:div w:id="423769387">
          <w:marLeft w:val="0"/>
          <w:marRight w:val="0"/>
          <w:marTop w:val="0"/>
          <w:marBottom w:val="0"/>
          <w:divBdr>
            <w:top w:val="none" w:sz="0" w:space="0" w:color="auto"/>
            <w:left w:val="none" w:sz="0" w:space="0" w:color="auto"/>
            <w:bottom w:val="none" w:sz="0" w:space="0" w:color="auto"/>
            <w:right w:val="none" w:sz="0" w:space="0" w:color="auto"/>
          </w:divBdr>
        </w:div>
        <w:div w:id="1202550255">
          <w:marLeft w:val="0"/>
          <w:marRight w:val="0"/>
          <w:marTop w:val="0"/>
          <w:marBottom w:val="0"/>
          <w:divBdr>
            <w:top w:val="none" w:sz="0" w:space="0" w:color="auto"/>
            <w:left w:val="none" w:sz="0" w:space="0" w:color="auto"/>
            <w:bottom w:val="none" w:sz="0" w:space="0" w:color="auto"/>
            <w:right w:val="none" w:sz="0" w:space="0" w:color="auto"/>
          </w:divBdr>
        </w:div>
        <w:div w:id="1787579712">
          <w:marLeft w:val="0"/>
          <w:marRight w:val="0"/>
          <w:marTop w:val="0"/>
          <w:marBottom w:val="0"/>
          <w:divBdr>
            <w:top w:val="none" w:sz="0" w:space="0" w:color="auto"/>
            <w:left w:val="none" w:sz="0" w:space="0" w:color="auto"/>
            <w:bottom w:val="none" w:sz="0" w:space="0" w:color="auto"/>
            <w:right w:val="none" w:sz="0" w:space="0" w:color="auto"/>
          </w:divBdr>
        </w:div>
        <w:div w:id="827207789">
          <w:marLeft w:val="0"/>
          <w:marRight w:val="0"/>
          <w:marTop w:val="0"/>
          <w:marBottom w:val="0"/>
          <w:divBdr>
            <w:top w:val="none" w:sz="0" w:space="0" w:color="auto"/>
            <w:left w:val="none" w:sz="0" w:space="0" w:color="auto"/>
            <w:bottom w:val="none" w:sz="0" w:space="0" w:color="auto"/>
            <w:right w:val="none" w:sz="0" w:space="0" w:color="auto"/>
          </w:divBdr>
        </w:div>
        <w:div w:id="1654601912">
          <w:marLeft w:val="0"/>
          <w:marRight w:val="0"/>
          <w:marTop w:val="0"/>
          <w:marBottom w:val="0"/>
          <w:divBdr>
            <w:top w:val="none" w:sz="0" w:space="0" w:color="auto"/>
            <w:left w:val="none" w:sz="0" w:space="0" w:color="auto"/>
            <w:bottom w:val="none" w:sz="0" w:space="0" w:color="auto"/>
            <w:right w:val="none" w:sz="0" w:space="0" w:color="auto"/>
          </w:divBdr>
        </w:div>
        <w:div w:id="69887776">
          <w:marLeft w:val="0"/>
          <w:marRight w:val="0"/>
          <w:marTop w:val="0"/>
          <w:marBottom w:val="0"/>
          <w:divBdr>
            <w:top w:val="none" w:sz="0" w:space="0" w:color="auto"/>
            <w:left w:val="none" w:sz="0" w:space="0" w:color="auto"/>
            <w:bottom w:val="none" w:sz="0" w:space="0" w:color="auto"/>
            <w:right w:val="none" w:sz="0" w:space="0" w:color="auto"/>
          </w:divBdr>
        </w:div>
        <w:div w:id="1709455507">
          <w:marLeft w:val="0"/>
          <w:marRight w:val="0"/>
          <w:marTop w:val="0"/>
          <w:marBottom w:val="0"/>
          <w:divBdr>
            <w:top w:val="none" w:sz="0" w:space="0" w:color="auto"/>
            <w:left w:val="none" w:sz="0" w:space="0" w:color="auto"/>
            <w:bottom w:val="none" w:sz="0" w:space="0" w:color="auto"/>
            <w:right w:val="none" w:sz="0" w:space="0" w:color="auto"/>
          </w:divBdr>
        </w:div>
        <w:div w:id="71969527">
          <w:marLeft w:val="0"/>
          <w:marRight w:val="0"/>
          <w:marTop w:val="0"/>
          <w:marBottom w:val="0"/>
          <w:divBdr>
            <w:top w:val="none" w:sz="0" w:space="0" w:color="auto"/>
            <w:left w:val="none" w:sz="0" w:space="0" w:color="auto"/>
            <w:bottom w:val="none" w:sz="0" w:space="0" w:color="auto"/>
            <w:right w:val="none" w:sz="0" w:space="0" w:color="auto"/>
          </w:divBdr>
        </w:div>
        <w:div w:id="1434016017">
          <w:marLeft w:val="0"/>
          <w:marRight w:val="0"/>
          <w:marTop w:val="0"/>
          <w:marBottom w:val="0"/>
          <w:divBdr>
            <w:top w:val="none" w:sz="0" w:space="0" w:color="auto"/>
            <w:left w:val="none" w:sz="0" w:space="0" w:color="auto"/>
            <w:bottom w:val="none" w:sz="0" w:space="0" w:color="auto"/>
            <w:right w:val="none" w:sz="0" w:space="0" w:color="auto"/>
          </w:divBdr>
        </w:div>
        <w:div w:id="1979340983">
          <w:marLeft w:val="0"/>
          <w:marRight w:val="0"/>
          <w:marTop w:val="0"/>
          <w:marBottom w:val="0"/>
          <w:divBdr>
            <w:top w:val="none" w:sz="0" w:space="0" w:color="auto"/>
            <w:left w:val="none" w:sz="0" w:space="0" w:color="auto"/>
            <w:bottom w:val="none" w:sz="0" w:space="0" w:color="auto"/>
            <w:right w:val="none" w:sz="0" w:space="0" w:color="auto"/>
          </w:divBdr>
        </w:div>
        <w:div w:id="2099675048">
          <w:marLeft w:val="0"/>
          <w:marRight w:val="0"/>
          <w:marTop w:val="0"/>
          <w:marBottom w:val="0"/>
          <w:divBdr>
            <w:top w:val="none" w:sz="0" w:space="0" w:color="auto"/>
            <w:left w:val="none" w:sz="0" w:space="0" w:color="auto"/>
            <w:bottom w:val="none" w:sz="0" w:space="0" w:color="auto"/>
            <w:right w:val="none" w:sz="0" w:space="0" w:color="auto"/>
          </w:divBdr>
        </w:div>
        <w:div w:id="67116526">
          <w:marLeft w:val="0"/>
          <w:marRight w:val="0"/>
          <w:marTop w:val="0"/>
          <w:marBottom w:val="0"/>
          <w:divBdr>
            <w:top w:val="none" w:sz="0" w:space="0" w:color="auto"/>
            <w:left w:val="none" w:sz="0" w:space="0" w:color="auto"/>
            <w:bottom w:val="none" w:sz="0" w:space="0" w:color="auto"/>
            <w:right w:val="none" w:sz="0" w:space="0" w:color="auto"/>
          </w:divBdr>
        </w:div>
        <w:div w:id="1201090921">
          <w:marLeft w:val="0"/>
          <w:marRight w:val="0"/>
          <w:marTop w:val="0"/>
          <w:marBottom w:val="0"/>
          <w:divBdr>
            <w:top w:val="none" w:sz="0" w:space="0" w:color="auto"/>
            <w:left w:val="none" w:sz="0" w:space="0" w:color="auto"/>
            <w:bottom w:val="none" w:sz="0" w:space="0" w:color="auto"/>
            <w:right w:val="none" w:sz="0" w:space="0" w:color="auto"/>
          </w:divBdr>
        </w:div>
        <w:div w:id="793404404">
          <w:marLeft w:val="0"/>
          <w:marRight w:val="0"/>
          <w:marTop w:val="0"/>
          <w:marBottom w:val="0"/>
          <w:divBdr>
            <w:top w:val="none" w:sz="0" w:space="0" w:color="auto"/>
            <w:left w:val="none" w:sz="0" w:space="0" w:color="auto"/>
            <w:bottom w:val="none" w:sz="0" w:space="0" w:color="auto"/>
            <w:right w:val="none" w:sz="0" w:space="0" w:color="auto"/>
          </w:divBdr>
        </w:div>
        <w:div w:id="752897991">
          <w:marLeft w:val="0"/>
          <w:marRight w:val="0"/>
          <w:marTop w:val="0"/>
          <w:marBottom w:val="0"/>
          <w:divBdr>
            <w:top w:val="none" w:sz="0" w:space="0" w:color="auto"/>
            <w:left w:val="none" w:sz="0" w:space="0" w:color="auto"/>
            <w:bottom w:val="none" w:sz="0" w:space="0" w:color="auto"/>
            <w:right w:val="none" w:sz="0" w:space="0" w:color="auto"/>
          </w:divBdr>
        </w:div>
        <w:div w:id="412362889">
          <w:marLeft w:val="0"/>
          <w:marRight w:val="0"/>
          <w:marTop w:val="0"/>
          <w:marBottom w:val="0"/>
          <w:divBdr>
            <w:top w:val="none" w:sz="0" w:space="0" w:color="auto"/>
            <w:left w:val="none" w:sz="0" w:space="0" w:color="auto"/>
            <w:bottom w:val="none" w:sz="0" w:space="0" w:color="auto"/>
            <w:right w:val="none" w:sz="0" w:space="0" w:color="auto"/>
          </w:divBdr>
        </w:div>
        <w:div w:id="383456371">
          <w:marLeft w:val="0"/>
          <w:marRight w:val="0"/>
          <w:marTop w:val="0"/>
          <w:marBottom w:val="0"/>
          <w:divBdr>
            <w:top w:val="none" w:sz="0" w:space="0" w:color="auto"/>
            <w:left w:val="none" w:sz="0" w:space="0" w:color="auto"/>
            <w:bottom w:val="none" w:sz="0" w:space="0" w:color="auto"/>
            <w:right w:val="none" w:sz="0" w:space="0" w:color="auto"/>
          </w:divBdr>
        </w:div>
        <w:div w:id="75251760">
          <w:marLeft w:val="0"/>
          <w:marRight w:val="0"/>
          <w:marTop w:val="0"/>
          <w:marBottom w:val="0"/>
          <w:divBdr>
            <w:top w:val="none" w:sz="0" w:space="0" w:color="auto"/>
            <w:left w:val="none" w:sz="0" w:space="0" w:color="auto"/>
            <w:bottom w:val="none" w:sz="0" w:space="0" w:color="auto"/>
            <w:right w:val="none" w:sz="0" w:space="0" w:color="auto"/>
          </w:divBdr>
        </w:div>
        <w:div w:id="156305461">
          <w:marLeft w:val="0"/>
          <w:marRight w:val="0"/>
          <w:marTop w:val="0"/>
          <w:marBottom w:val="0"/>
          <w:divBdr>
            <w:top w:val="none" w:sz="0" w:space="0" w:color="auto"/>
            <w:left w:val="none" w:sz="0" w:space="0" w:color="auto"/>
            <w:bottom w:val="none" w:sz="0" w:space="0" w:color="auto"/>
            <w:right w:val="none" w:sz="0" w:space="0" w:color="auto"/>
          </w:divBdr>
        </w:div>
        <w:div w:id="1650861058">
          <w:marLeft w:val="0"/>
          <w:marRight w:val="0"/>
          <w:marTop w:val="0"/>
          <w:marBottom w:val="0"/>
          <w:divBdr>
            <w:top w:val="none" w:sz="0" w:space="0" w:color="auto"/>
            <w:left w:val="none" w:sz="0" w:space="0" w:color="auto"/>
            <w:bottom w:val="none" w:sz="0" w:space="0" w:color="auto"/>
            <w:right w:val="none" w:sz="0" w:space="0" w:color="auto"/>
          </w:divBdr>
        </w:div>
        <w:div w:id="86924919">
          <w:marLeft w:val="0"/>
          <w:marRight w:val="0"/>
          <w:marTop w:val="0"/>
          <w:marBottom w:val="0"/>
          <w:divBdr>
            <w:top w:val="none" w:sz="0" w:space="0" w:color="auto"/>
            <w:left w:val="none" w:sz="0" w:space="0" w:color="auto"/>
            <w:bottom w:val="none" w:sz="0" w:space="0" w:color="auto"/>
            <w:right w:val="none" w:sz="0" w:space="0" w:color="auto"/>
          </w:divBdr>
        </w:div>
        <w:div w:id="792481852">
          <w:marLeft w:val="0"/>
          <w:marRight w:val="0"/>
          <w:marTop w:val="0"/>
          <w:marBottom w:val="0"/>
          <w:divBdr>
            <w:top w:val="none" w:sz="0" w:space="0" w:color="auto"/>
            <w:left w:val="none" w:sz="0" w:space="0" w:color="auto"/>
            <w:bottom w:val="none" w:sz="0" w:space="0" w:color="auto"/>
            <w:right w:val="none" w:sz="0" w:space="0" w:color="auto"/>
          </w:divBdr>
        </w:div>
        <w:div w:id="809322376">
          <w:marLeft w:val="0"/>
          <w:marRight w:val="0"/>
          <w:marTop w:val="0"/>
          <w:marBottom w:val="0"/>
          <w:divBdr>
            <w:top w:val="none" w:sz="0" w:space="0" w:color="auto"/>
            <w:left w:val="none" w:sz="0" w:space="0" w:color="auto"/>
            <w:bottom w:val="none" w:sz="0" w:space="0" w:color="auto"/>
            <w:right w:val="none" w:sz="0" w:space="0" w:color="auto"/>
          </w:divBdr>
        </w:div>
        <w:div w:id="916017113">
          <w:marLeft w:val="0"/>
          <w:marRight w:val="0"/>
          <w:marTop w:val="0"/>
          <w:marBottom w:val="0"/>
          <w:divBdr>
            <w:top w:val="none" w:sz="0" w:space="0" w:color="auto"/>
            <w:left w:val="none" w:sz="0" w:space="0" w:color="auto"/>
            <w:bottom w:val="none" w:sz="0" w:space="0" w:color="auto"/>
            <w:right w:val="none" w:sz="0" w:space="0" w:color="auto"/>
          </w:divBdr>
        </w:div>
        <w:div w:id="1731149833">
          <w:marLeft w:val="0"/>
          <w:marRight w:val="0"/>
          <w:marTop w:val="0"/>
          <w:marBottom w:val="0"/>
          <w:divBdr>
            <w:top w:val="none" w:sz="0" w:space="0" w:color="auto"/>
            <w:left w:val="none" w:sz="0" w:space="0" w:color="auto"/>
            <w:bottom w:val="none" w:sz="0" w:space="0" w:color="auto"/>
            <w:right w:val="none" w:sz="0" w:space="0" w:color="auto"/>
          </w:divBdr>
        </w:div>
        <w:div w:id="639461600">
          <w:marLeft w:val="0"/>
          <w:marRight w:val="0"/>
          <w:marTop w:val="0"/>
          <w:marBottom w:val="0"/>
          <w:divBdr>
            <w:top w:val="none" w:sz="0" w:space="0" w:color="auto"/>
            <w:left w:val="none" w:sz="0" w:space="0" w:color="auto"/>
            <w:bottom w:val="none" w:sz="0" w:space="0" w:color="auto"/>
            <w:right w:val="none" w:sz="0" w:space="0" w:color="auto"/>
          </w:divBdr>
        </w:div>
        <w:div w:id="2059546657">
          <w:marLeft w:val="0"/>
          <w:marRight w:val="0"/>
          <w:marTop w:val="0"/>
          <w:marBottom w:val="0"/>
          <w:divBdr>
            <w:top w:val="none" w:sz="0" w:space="0" w:color="auto"/>
            <w:left w:val="none" w:sz="0" w:space="0" w:color="auto"/>
            <w:bottom w:val="none" w:sz="0" w:space="0" w:color="auto"/>
            <w:right w:val="none" w:sz="0" w:space="0" w:color="auto"/>
          </w:divBdr>
        </w:div>
        <w:div w:id="87309609">
          <w:marLeft w:val="0"/>
          <w:marRight w:val="0"/>
          <w:marTop w:val="0"/>
          <w:marBottom w:val="0"/>
          <w:divBdr>
            <w:top w:val="none" w:sz="0" w:space="0" w:color="auto"/>
            <w:left w:val="none" w:sz="0" w:space="0" w:color="auto"/>
            <w:bottom w:val="none" w:sz="0" w:space="0" w:color="auto"/>
            <w:right w:val="none" w:sz="0" w:space="0" w:color="auto"/>
          </w:divBdr>
        </w:div>
        <w:div w:id="1923369275">
          <w:marLeft w:val="0"/>
          <w:marRight w:val="0"/>
          <w:marTop w:val="0"/>
          <w:marBottom w:val="0"/>
          <w:divBdr>
            <w:top w:val="none" w:sz="0" w:space="0" w:color="auto"/>
            <w:left w:val="none" w:sz="0" w:space="0" w:color="auto"/>
            <w:bottom w:val="none" w:sz="0" w:space="0" w:color="auto"/>
            <w:right w:val="none" w:sz="0" w:space="0" w:color="auto"/>
          </w:divBdr>
        </w:div>
        <w:div w:id="182670826">
          <w:marLeft w:val="0"/>
          <w:marRight w:val="0"/>
          <w:marTop w:val="0"/>
          <w:marBottom w:val="0"/>
          <w:divBdr>
            <w:top w:val="none" w:sz="0" w:space="0" w:color="auto"/>
            <w:left w:val="none" w:sz="0" w:space="0" w:color="auto"/>
            <w:bottom w:val="none" w:sz="0" w:space="0" w:color="auto"/>
            <w:right w:val="none" w:sz="0" w:space="0" w:color="auto"/>
          </w:divBdr>
        </w:div>
        <w:div w:id="332606380">
          <w:marLeft w:val="0"/>
          <w:marRight w:val="0"/>
          <w:marTop w:val="0"/>
          <w:marBottom w:val="0"/>
          <w:divBdr>
            <w:top w:val="none" w:sz="0" w:space="0" w:color="auto"/>
            <w:left w:val="none" w:sz="0" w:space="0" w:color="auto"/>
            <w:bottom w:val="none" w:sz="0" w:space="0" w:color="auto"/>
            <w:right w:val="none" w:sz="0" w:space="0" w:color="auto"/>
          </w:divBdr>
        </w:div>
        <w:div w:id="2121299448">
          <w:marLeft w:val="0"/>
          <w:marRight w:val="0"/>
          <w:marTop w:val="0"/>
          <w:marBottom w:val="0"/>
          <w:divBdr>
            <w:top w:val="none" w:sz="0" w:space="0" w:color="auto"/>
            <w:left w:val="none" w:sz="0" w:space="0" w:color="auto"/>
            <w:bottom w:val="none" w:sz="0" w:space="0" w:color="auto"/>
            <w:right w:val="none" w:sz="0" w:space="0" w:color="auto"/>
          </w:divBdr>
        </w:div>
        <w:div w:id="1204251841">
          <w:marLeft w:val="0"/>
          <w:marRight w:val="0"/>
          <w:marTop w:val="0"/>
          <w:marBottom w:val="0"/>
          <w:divBdr>
            <w:top w:val="none" w:sz="0" w:space="0" w:color="auto"/>
            <w:left w:val="none" w:sz="0" w:space="0" w:color="auto"/>
            <w:bottom w:val="none" w:sz="0" w:space="0" w:color="auto"/>
            <w:right w:val="none" w:sz="0" w:space="0" w:color="auto"/>
          </w:divBdr>
        </w:div>
        <w:div w:id="1312833367">
          <w:marLeft w:val="0"/>
          <w:marRight w:val="0"/>
          <w:marTop w:val="0"/>
          <w:marBottom w:val="0"/>
          <w:divBdr>
            <w:top w:val="none" w:sz="0" w:space="0" w:color="auto"/>
            <w:left w:val="none" w:sz="0" w:space="0" w:color="auto"/>
            <w:bottom w:val="none" w:sz="0" w:space="0" w:color="auto"/>
            <w:right w:val="none" w:sz="0" w:space="0" w:color="auto"/>
          </w:divBdr>
        </w:div>
        <w:div w:id="377753061">
          <w:marLeft w:val="0"/>
          <w:marRight w:val="0"/>
          <w:marTop w:val="0"/>
          <w:marBottom w:val="0"/>
          <w:divBdr>
            <w:top w:val="none" w:sz="0" w:space="0" w:color="auto"/>
            <w:left w:val="none" w:sz="0" w:space="0" w:color="auto"/>
            <w:bottom w:val="none" w:sz="0" w:space="0" w:color="auto"/>
            <w:right w:val="none" w:sz="0" w:space="0" w:color="auto"/>
          </w:divBdr>
        </w:div>
        <w:div w:id="64543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ensud-mo.ru/doc/law/1467-I-199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6845</Words>
  <Characters>39018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ДЕН</cp:lastModifiedBy>
  <cp:revision>3</cp:revision>
  <dcterms:created xsi:type="dcterms:W3CDTF">2018-10-22T17:37:00Z</dcterms:created>
  <dcterms:modified xsi:type="dcterms:W3CDTF">2023-04-24T08:55:00Z</dcterms:modified>
</cp:coreProperties>
</file>